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887FDB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0B517661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</w:t>
            </w:r>
            <w:r w:rsidR="00DA431B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887FD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1A5D357" w:rsidR="002A57A5" w:rsidRPr="00332061" w:rsidRDefault="00831C7A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abril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265A7EC" w:rsidR="002A57A5" w:rsidRPr="00332061" w:rsidRDefault="00831C7A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13: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6FBB9BB6" w:rsidR="000747FA" w:rsidRPr="00C90DE1" w:rsidRDefault="008007CB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007C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4E65A676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887FDB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2599EBFB" w:rsidR="000747FA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2F061641" w:rsidR="000747FA" w:rsidRPr="00332061" w:rsidRDefault="00B13A45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Administrativo e Financeiro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A71DBF" w:rsidRPr="00887FDB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23F917CC" w:rsidR="00A71DBF" w:rsidRPr="00C90DE1" w:rsidRDefault="0068017E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 - Arquiteta e Urbanista do CAU/MG</w:t>
            </w:r>
          </w:p>
        </w:tc>
      </w:tr>
      <w:tr w:rsidR="00A71DBF" w:rsidRPr="00887FDB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887FDB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7FC322A8" w14:textId="77777777" w:rsidR="0068017E" w:rsidRPr="0068017E" w:rsidRDefault="0068017E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1D1BBE87" w14:textId="77777777" w:rsidR="0068017E" w:rsidRPr="0068017E" w:rsidRDefault="0068017E" w:rsidP="006801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8017E">
              <w:rPr>
                <w:rFonts w:ascii="Cambria" w:hAnsi="Cambria"/>
                <w:sz w:val="20"/>
                <w:szCs w:val="20"/>
                <w:lang w:val="pt-BR"/>
              </w:rPr>
              <w:t>a) Exclusão do Cargo de Assistente de Tecnologia da Informação (PCCR)</w:t>
            </w:r>
          </w:p>
          <w:p w14:paraId="344EFD26" w14:textId="77777777" w:rsidR="0068017E" w:rsidRDefault="0068017E" w:rsidP="006801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8017E">
              <w:rPr>
                <w:rFonts w:ascii="Cambria" w:hAnsi="Cambria"/>
                <w:sz w:val="20"/>
                <w:szCs w:val="20"/>
                <w:lang w:val="pt-BR"/>
              </w:rPr>
              <w:t>b) Encaminhamentos das deliberações da reunião anterior (193ª) – Análise de Protocolos e Contribuições para o encarte – Interrupções de Registro e Contribuições para o Processo Eleitoral.</w:t>
            </w:r>
          </w:p>
          <w:p w14:paraId="6BD1850F" w14:textId="77777777" w:rsidR="0068017E" w:rsidRDefault="0068017E" w:rsidP="0068017E">
            <w:pPr>
              <w:pStyle w:val="Default"/>
              <w:rPr>
                <w:rFonts w:ascii="Cambria" w:eastAsia="Calibri" w:hAnsi="Cambria"/>
                <w:b/>
                <w:bCs/>
                <w:color w:val="auto"/>
                <w:sz w:val="20"/>
                <w:szCs w:val="20"/>
              </w:rPr>
            </w:pPr>
            <w:r w:rsidRPr="0068017E">
              <w:rPr>
                <w:rFonts w:ascii="Cambria" w:eastAsia="Calibri" w:hAnsi="Cambria"/>
                <w:b/>
                <w:bCs/>
                <w:color w:val="auto"/>
                <w:sz w:val="20"/>
                <w:szCs w:val="20"/>
              </w:rPr>
              <w:t xml:space="preserve">Aprovação de documentos da reunião anterior. </w:t>
            </w:r>
          </w:p>
          <w:p w14:paraId="2C3D6F3B" w14:textId="77777777" w:rsidR="005D3E0A" w:rsidRDefault="005D3E0A" w:rsidP="0068017E">
            <w:pPr>
              <w:pStyle w:val="Default"/>
              <w:rPr>
                <w:rFonts w:ascii="Cambria" w:eastAsia="Calibri" w:hAnsi="Cambria"/>
                <w:b/>
                <w:bCs/>
                <w:color w:val="auto"/>
                <w:sz w:val="20"/>
                <w:szCs w:val="20"/>
              </w:rPr>
            </w:pPr>
          </w:p>
          <w:p w14:paraId="0055366E" w14:textId="77777777" w:rsidR="005D3E0A" w:rsidRPr="005D3E0A" w:rsidRDefault="005D3E0A" w:rsidP="005D3E0A">
            <w:pPr>
              <w:pStyle w:val="Default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5D3E0A">
              <w:rPr>
                <w:rFonts w:asciiTheme="majorHAnsi" w:hAnsiTheme="majorHAnsi" w:cs="Calibri"/>
                <w:color w:val="auto"/>
                <w:sz w:val="20"/>
                <w:szCs w:val="20"/>
              </w:rPr>
              <w:t xml:space="preserve">a) Súmula 193 – CPFi CAU MG </w:t>
            </w:r>
          </w:p>
          <w:p w14:paraId="6015D873" w14:textId="77777777" w:rsidR="005D3E0A" w:rsidRPr="00EB5C1A" w:rsidRDefault="005D3E0A" w:rsidP="005D3E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411DA05A" w14:textId="77777777" w:rsidR="005D3E0A" w:rsidRDefault="005D3E0A" w:rsidP="005D3E0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Súmula 193 – CPFI CAU MG</w:t>
            </w:r>
          </w:p>
          <w:p w14:paraId="289D6620" w14:textId="77777777" w:rsidR="005D3E0A" w:rsidRPr="00EB5C1A" w:rsidRDefault="005D3E0A" w:rsidP="005D3E0A">
            <w:p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193.3.2 2023 - Aprovação Resultados Contábeis de Janeiro 2023</w:t>
            </w:r>
          </w:p>
          <w:p w14:paraId="3963B3C4" w14:textId="77777777" w:rsidR="005D3E0A" w:rsidRPr="00EB5C1A" w:rsidRDefault="005D3E0A" w:rsidP="005D3E0A">
            <w:p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193.3.3 2023 - Solicitação de revisão de cobrança de anuidades</w:t>
            </w:r>
          </w:p>
          <w:p w14:paraId="40F42D63" w14:textId="77777777" w:rsidR="005D3E0A" w:rsidRPr="00EB5C1A" w:rsidRDefault="005D3E0A" w:rsidP="005D3E0A">
            <w:p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193.3.4 2023 - Aprovação Exercício 2021 - Relatório de Auditoria</w:t>
            </w:r>
          </w:p>
          <w:p w14:paraId="727DF7DE" w14:textId="77777777" w:rsidR="005D3E0A" w:rsidRDefault="005D3E0A" w:rsidP="005D3E0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193.3.5 2023 - Solicitação de contribuições para a elaboração do Encarte de Interrupção de Registro e Implicações sobre Processo Eleitoral</w:t>
            </w:r>
          </w:p>
          <w:p w14:paraId="3FF38B2F" w14:textId="098779FE" w:rsidR="0068017E" w:rsidRPr="0068017E" w:rsidRDefault="0068017E" w:rsidP="0068017E">
            <w:pPr>
              <w:suppressLineNumbers/>
              <w:spacing w:line="36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887FDB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1CC1087E" w14:textId="77777777" w:rsidR="00014E38" w:rsidRPr="00014E38" w:rsidRDefault="00014E38" w:rsidP="00014E3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>Razão Contábil – março/2023 (principais pontos)</w:t>
            </w:r>
          </w:p>
          <w:p w14:paraId="346F7EC0" w14:textId="3A3C2002" w:rsidR="00014E38" w:rsidRPr="00014E38" w:rsidRDefault="00014E38" w:rsidP="00014E3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>Relatório Contábil fevereiro/2023</w:t>
            </w:r>
          </w:p>
          <w:p w14:paraId="345E4F56" w14:textId="28AAA11E" w:rsidR="00014E38" w:rsidRPr="00014E38" w:rsidRDefault="00014E38" w:rsidP="00014E3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>Memorando Presidência 10/2023 – Equiparação do vencimento do cargo de Secretário do Plenário às demais Assessorias do CAU/MG</w:t>
            </w:r>
          </w:p>
          <w:p w14:paraId="211669F0" w14:textId="31079F2B" w:rsidR="00014E38" w:rsidRPr="00014E38" w:rsidRDefault="00014E38" w:rsidP="00014E3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>Memorando Geplan 001/2023 – 4ª. Revisão do Plano de Ação do Triênio 2021-2023</w:t>
            </w:r>
          </w:p>
          <w:p w14:paraId="374118E8" w14:textId="77777777" w:rsidR="00C90DE1" w:rsidRPr="00EA5C2D" w:rsidRDefault="00014E38" w:rsidP="00014E38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Análise da Execução de Projetos / Atividades (1º Bimestre 2023) </w:t>
            </w:r>
          </w:p>
          <w:p w14:paraId="339B798B" w14:textId="37123EFD" w:rsidR="00EA5C2D" w:rsidRPr="00EA5C2D" w:rsidRDefault="00EA5C2D" w:rsidP="00014E38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A5C2D">
              <w:rPr>
                <w:rFonts w:asciiTheme="majorHAnsi" w:hAnsiTheme="majorHAnsi" w:cs="Arial"/>
                <w:sz w:val="20"/>
                <w:szCs w:val="20"/>
                <w:lang w:val="pt-BR"/>
              </w:rPr>
              <w:t>Solicitação de Esclarecimento sobre processo – Vinculação de Dotação Orçamentária (Adição de ponto de pauta)</w:t>
            </w:r>
          </w:p>
          <w:p w14:paraId="4FB27B09" w14:textId="1BBCDB98" w:rsidR="00014E38" w:rsidRPr="00DA431B" w:rsidRDefault="00014E38" w:rsidP="00014E38">
            <w:pPr>
              <w:widowControl/>
              <w:suppressAutoHyphens w:val="0"/>
              <w:ind w:left="78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DBF" w:rsidRPr="00DA431B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A71DBF" w:rsidRPr="00332061" w:rsidRDefault="00A71DBF" w:rsidP="005D3E0A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0F83E239" w14:textId="77777777" w:rsidR="00DD49C4" w:rsidRDefault="00DD49C4">
      <w:pPr>
        <w:rPr>
          <w:sz w:val="20"/>
          <w:szCs w:val="20"/>
          <w:highlight w:val="yellow"/>
          <w:lang w:val="pt-BR"/>
        </w:rPr>
      </w:pPr>
    </w:p>
    <w:p w14:paraId="419FA92E" w14:textId="77777777" w:rsidR="00DD49C4" w:rsidRDefault="00DD49C4">
      <w:pPr>
        <w:rPr>
          <w:sz w:val="20"/>
          <w:szCs w:val="20"/>
          <w:highlight w:val="yellow"/>
          <w:lang w:val="pt-BR"/>
        </w:rPr>
      </w:pPr>
    </w:p>
    <w:p w14:paraId="5C692C7B" w14:textId="77777777" w:rsidR="00DD49C4" w:rsidRDefault="00DD49C4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14:paraId="20182D58" w14:textId="77777777" w:rsidR="00C90DE1" w:rsidRDefault="00C90DE1">
      <w:pPr>
        <w:rPr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887FDB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B9F3285" w14:textId="0094474D" w:rsidR="00F464D2" w:rsidRPr="0036763C" w:rsidRDefault="00F464D2" w:rsidP="00F464D2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36763C"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36763C"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  <w:p w14:paraId="149EA5F7" w14:textId="5C5CB52C" w:rsidR="003E681D" w:rsidRPr="00332061" w:rsidRDefault="003E681D" w:rsidP="000D3D2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32F4B9D3" w14:textId="77777777" w:rsidR="003E681D" w:rsidRDefault="003E681D">
      <w:pPr>
        <w:rPr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887FDB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F3FBAE9" w14:textId="667CDDEF" w:rsidR="00F464D2" w:rsidRPr="0036763C" w:rsidRDefault="00F464D2" w:rsidP="0036763C">
            <w:pPr>
              <w:pStyle w:val="PargrafodaLista"/>
              <w:numPr>
                <w:ilvl w:val="0"/>
                <w:numId w:val="31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Exclusão do Cargo de Assistente de Tecnologia da Informação (PCCR)</w:t>
            </w:r>
            <w:r w:rsidR="0036763C"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38A32986" w14:textId="2E23B816" w:rsidR="0036763C" w:rsidRPr="0036763C" w:rsidRDefault="0036763C" w:rsidP="0036763C">
            <w:p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forma mais prática seria a terceirização do serviço, tendo em vista que há dificuldade de preenchimento do cargo.</w:t>
            </w:r>
          </w:p>
          <w:p w14:paraId="36C9DCC0" w14:textId="3F683060" w:rsidR="00F464D2" w:rsidRDefault="00F464D2" w:rsidP="00464970">
            <w:pPr>
              <w:pStyle w:val="PargrafodaLista"/>
              <w:widowControl/>
              <w:numPr>
                <w:ilvl w:val="0"/>
                <w:numId w:val="31"/>
              </w:numPr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649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Encaminhamentos das deliberações da reunião anterior (193ª) – Análise de Protocolos e Contribuições para o encarte – Interrupções de Registro e Contribuições para o Processo Eleitoral.</w:t>
            </w:r>
          </w:p>
          <w:p w14:paraId="287840B0" w14:textId="77777777" w:rsidR="00464970" w:rsidRPr="00464970" w:rsidRDefault="00464970" w:rsidP="00464970">
            <w:pPr>
              <w:pStyle w:val="PargrafodaLista"/>
              <w:widowControl/>
              <w:suppressLineNumbers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1322F6F1" w14:textId="0E6F4E5F" w:rsidR="00464970" w:rsidRPr="00464970" w:rsidRDefault="00464970" w:rsidP="00464970">
            <w:pPr>
              <w:widowControl/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Administrativo e Financeiro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 ficou responsável por dar os encaminhamentos necessários.</w:t>
            </w:r>
          </w:p>
          <w:p w14:paraId="2EADCFE6" w14:textId="4E4B38AB" w:rsidR="0036763C" w:rsidRPr="00332061" w:rsidRDefault="0036763C" w:rsidP="00F464D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887FDB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887FDB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27C5E04" w14:textId="630C793C" w:rsidR="00EB5C1A" w:rsidRPr="00580C95" w:rsidRDefault="0068017E" w:rsidP="000D3D2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Fo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ram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 seguintes documentos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com leitura e participação atenta de todos(as). </w:t>
            </w:r>
          </w:p>
          <w:p w14:paraId="7AA62CEE" w14:textId="77777777" w:rsidR="00EB5C1A" w:rsidRPr="00580C95" w:rsidRDefault="00EB5C1A" w:rsidP="00EB5C1A">
            <w:pPr>
              <w:widowControl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pt-BR"/>
              </w:rPr>
            </w:pPr>
          </w:p>
          <w:p w14:paraId="2254E07C" w14:textId="34430E2E" w:rsidR="005D3E0A" w:rsidRPr="00580C95" w:rsidRDefault="00EB5C1A" w:rsidP="005D3E0A">
            <w:pPr>
              <w:pStyle w:val="Default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580C95">
              <w:rPr>
                <w:rFonts w:ascii="Cambria" w:hAnsi="Cambria" w:cs="Cambria"/>
                <w:color w:val="auto"/>
              </w:rPr>
              <w:t xml:space="preserve"> </w:t>
            </w:r>
            <w:r w:rsidR="005D3E0A" w:rsidRPr="00580C95">
              <w:rPr>
                <w:rFonts w:asciiTheme="majorHAnsi" w:hAnsiTheme="majorHAnsi" w:cs="Calibri"/>
                <w:color w:val="auto"/>
                <w:sz w:val="20"/>
                <w:szCs w:val="20"/>
              </w:rPr>
              <w:t xml:space="preserve">a) Súmula 193 – CPFi CAU MG </w:t>
            </w:r>
          </w:p>
          <w:p w14:paraId="5416967A" w14:textId="2D34AC58" w:rsidR="00EB5C1A" w:rsidRPr="00580C95" w:rsidRDefault="00EB5C1A" w:rsidP="00EB5C1A">
            <w:pPr>
              <w:widowControl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pt-BR"/>
              </w:rPr>
            </w:pPr>
          </w:p>
          <w:p w14:paraId="376BEA33" w14:textId="3B563550" w:rsidR="00EB5C1A" w:rsidRPr="00580C95" w:rsidRDefault="00EB5C1A" w:rsidP="00EB5C1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▪ Súmula 193 – CPFI CAU MG</w:t>
            </w:r>
          </w:p>
          <w:p w14:paraId="26DB43E2" w14:textId="5B5BDDE2" w:rsidR="00EB5C1A" w:rsidRPr="00580C95" w:rsidRDefault="00EB5C1A" w:rsidP="00EB5C1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193.3.2 2023 - Aprovação Resultados Contábeis de Janeiro 2023</w:t>
            </w:r>
          </w:p>
          <w:p w14:paraId="42046B76" w14:textId="77777777" w:rsidR="00EB5C1A" w:rsidRPr="00580C95" w:rsidRDefault="00EB5C1A" w:rsidP="00EB5C1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193.3.3 2023 - Solicitação de revisão de cobrança de anuidades</w:t>
            </w:r>
          </w:p>
          <w:p w14:paraId="3E9B6BE7" w14:textId="77777777" w:rsidR="00EB5C1A" w:rsidRPr="00580C95" w:rsidRDefault="00EB5C1A" w:rsidP="00EB5C1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193.3.4 2023 - Aprovação Exercício 2021 - Relatório de Auditoria</w:t>
            </w:r>
          </w:p>
          <w:p w14:paraId="63133B32" w14:textId="6B87552E" w:rsidR="00EB5C1A" w:rsidRPr="00580C95" w:rsidRDefault="00EB5C1A" w:rsidP="00EB5C1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▪ 20230320 DCPFi CAU MG 193.3.5 2023 - Solicitação de contribuições para a elaboração do Encarte de Interrupção de Registro e Implicações sobre Processo Eleitoral</w:t>
            </w:r>
          </w:p>
          <w:p w14:paraId="7A066D90" w14:textId="77777777" w:rsidR="00EB5C1A" w:rsidRPr="00580C95" w:rsidRDefault="00EB5C1A" w:rsidP="000D3D2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C272328" w14:textId="2EF3A02E" w:rsidR="00464970" w:rsidRDefault="0068017E" w:rsidP="000D3D22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Não havendo fato que desabonasse, procedeu-se a aprovação do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documento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6203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62036A" w:rsidRPr="0062036A">
              <w:rPr>
                <w:rFonts w:asciiTheme="majorHAnsi" w:hAnsiTheme="majorHAnsi"/>
                <w:sz w:val="20"/>
                <w:szCs w:val="20"/>
                <w:lang w:val="pt-BR"/>
              </w:rPr>
              <w:t>Gerente Administrativo e Financeiro do CAU/MG</w:t>
            </w:r>
            <w:r w:rsidR="006203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2036A"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  <w:r w:rsidR="006203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comunicou que irá realizar os encaminhamentos da</w:t>
            </w:r>
            <w:r w:rsidR="007304E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62036A" w:rsidRPr="006203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DELIBERAÇÃO </w:t>
            </w:r>
            <w:r w:rsidR="007304E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CPFI </w:t>
            </w:r>
            <w:r w:rsidR="0062036A" w:rsidRPr="006203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Nº [193.3.3/2023</w:t>
            </w:r>
            <w:r w:rsidR="007304E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].</w:t>
            </w:r>
          </w:p>
          <w:p w14:paraId="3A70BF10" w14:textId="4AB99769" w:rsidR="00464970" w:rsidRPr="00C90DE1" w:rsidRDefault="00464970" w:rsidP="00970653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25FCFB0D" w14:textId="77777777" w:rsidR="0068017E" w:rsidRPr="0068017E" w:rsidRDefault="0068017E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887FDB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2E6BAF93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março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887FDB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95628E2" w14:textId="4EA89971" w:rsidR="00EB5C1A" w:rsidRPr="00621CB8" w:rsidRDefault="00C90DE1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março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</w:p>
          <w:p w14:paraId="13BCBEEC" w14:textId="6C930289" w:rsidR="008C6AF6" w:rsidRPr="00722946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887FDB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887FDB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4EE9445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fevereiro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8007CB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0C4FF86" w14:textId="77777777" w:rsidR="00A817A4" w:rsidRDefault="00A817A4" w:rsidP="00F75965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984E30E" w14:textId="0D094EEC" w:rsidR="00052A1E" w:rsidRDefault="00722946" w:rsidP="00F75965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Apresentação técnica de todos os aspectos ligados aos resultados contábeis, orçamentários, financeiros e patrimoniais do CAU/MG na competência – </w:t>
            </w:r>
            <w:r w:rsidR="00EB5C1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fevereiro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EB5C1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052A1E">
              <w:rPr>
                <w:rFonts w:asciiTheme="majorHAnsi" w:hAnsiTheme="majorHAnsi"/>
                <w:sz w:val="20"/>
                <w:szCs w:val="20"/>
                <w:lang w:val="pt-BR"/>
              </w:rPr>
              <w:t>Conforme o Relatório</w:t>
            </w:r>
            <w:r w:rsidR="00A817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Contábil</w:t>
            </w:r>
            <w:r w:rsidR="00052A1E">
              <w:rPr>
                <w:rFonts w:asciiTheme="majorHAnsi" w:hAnsiTheme="majorHAnsi"/>
                <w:sz w:val="20"/>
                <w:szCs w:val="20"/>
                <w:lang w:val="pt-BR"/>
              </w:rPr>
              <w:t>, a Estimativa de Receitas da Programação de 2023 é de R$ 15.245.000,00 e o total da receita realizada em janeiro e fevereiro de 2023 foi de R$ 3.725.985,17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(24% da</w:t>
            </w:r>
            <w:r w:rsidR="002352B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estimativa da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Programação)</w:t>
            </w:r>
            <w:r w:rsidR="00052A1E">
              <w:rPr>
                <w:rFonts w:asciiTheme="majorHAnsi" w:hAnsiTheme="majorHAnsi"/>
                <w:sz w:val="20"/>
                <w:szCs w:val="20"/>
                <w:lang w:val="pt-BR"/>
              </w:rPr>
              <w:t>. Até fevereiro</w:t>
            </w:r>
            <w:r w:rsidR="005B553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 maior </w:t>
            </w:r>
            <w:r w:rsidR="005B553E" w:rsidRPr="005B553E">
              <w:rPr>
                <w:rFonts w:asciiTheme="majorHAnsi" w:hAnsiTheme="majorHAnsi"/>
                <w:sz w:val="20"/>
                <w:szCs w:val="20"/>
                <w:lang w:val="pt-BR"/>
              </w:rPr>
              <w:t>arrecadação</w:t>
            </w:r>
            <w:r w:rsidR="005B553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>foi</w:t>
            </w:r>
            <w:r w:rsidR="005B553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B553E" w:rsidRPr="005B553E">
              <w:rPr>
                <w:rFonts w:asciiTheme="majorHAnsi" w:hAnsiTheme="majorHAnsi"/>
                <w:sz w:val="20"/>
                <w:szCs w:val="20"/>
                <w:lang w:val="pt-BR"/>
              </w:rPr>
              <w:t>proveniente das</w:t>
            </w:r>
            <w:r w:rsidR="005B553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B553E" w:rsidRPr="005B553E">
              <w:rPr>
                <w:rFonts w:asciiTheme="majorHAnsi" w:hAnsiTheme="majorHAnsi"/>
                <w:sz w:val="20"/>
                <w:szCs w:val="20"/>
                <w:lang w:val="pt-BR"/>
              </w:rPr>
              <w:t>Anuidades de Pessoa</w:t>
            </w:r>
            <w:r w:rsidR="005B553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B553E" w:rsidRPr="005B553E">
              <w:rPr>
                <w:rFonts w:asciiTheme="majorHAnsi" w:hAnsiTheme="majorHAnsi"/>
                <w:sz w:val="20"/>
                <w:szCs w:val="20"/>
                <w:lang w:val="pt-BR"/>
              </w:rPr>
              <w:t>Física do Exercício.</w:t>
            </w:r>
            <w:r w:rsidR="005B553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Estimativa de Despesas da Programação 2023 é de R$ 17.690.000,00 e a Despesa Liquidada no primeiro bimestre foi de R$ 1.843.353,78 (10,42% do total estimado para a execução de despesas)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>, sendo que a maior parcela é referente a despesa com pessoal. Conforme resultado orçamentário,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Despesa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Orçamentária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(R$ 1.843.353,78)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corresponde a 49,47% da Receita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Orçamentária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(R$ 3.725.985,17)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realizada no 1º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Bimestre de 2023.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O Superávit do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1º Bimestre de 2023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totalizou R$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1.882.631,39 e se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apresenta superior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em 10% que o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mesmo período do</w:t>
            </w:r>
            <w:r w:rsidR="00F7596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75965" w:rsidRPr="00F75965">
              <w:rPr>
                <w:rFonts w:asciiTheme="majorHAnsi" w:hAnsiTheme="majorHAnsi"/>
                <w:sz w:val="20"/>
                <w:szCs w:val="20"/>
                <w:lang w:val="pt-BR"/>
              </w:rPr>
              <w:t>ano anterior.</w:t>
            </w:r>
          </w:p>
          <w:p w14:paraId="342E4E4D" w14:textId="77777777" w:rsidR="00052A1E" w:rsidRDefault="00052A1E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0BF4463" w14:textId="4E3290C8" w:rsidR="00580C95" w:rsidRPr="00BE3A49" w:rsidRDefault="00722946" w:rsidP="00A817A4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Houve debate e ponderações pelos(as) conselheiros(as) no sentido de reforçar os expressivos resultados positivos apresentados pela autarquia. Contudo ressaltou-se que o ideal seria uma situação onde tivesse sido representado 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maior nível de investimentos nos projetos e atividades planejados. Foi expedida a </w:t>
            </w:r>
            <w:r w:rsidR="009A7FFA" w:rsidRPr="009A7FFA">
              <w:rPr>
                <w:rFonts w:asciiTheme="majorHAnsi" w:hAnsiTheme="majorHAnsi"/>
                <w:sz w:val="20"/>
                <w:szCs w:val="20"/>
                <w:lang w:val="pt-BR"/>
              </w:rPr>
              <w:t>DELIBERAÇÃO Nº [194.3.2/2023]</w:t>
            </w:r>
          </w:p>
        </w:tc>
      </w:tr>
    </w:tbl>
    <w:p w14:paraId="6DE19E7B" w14:textId="77777777" w:rsidR="00722946" w:rsidRPr="00DA431B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887FDB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046E1ABC" w:rsidR="00722946" w:rsidRPr="00BE3A49" w:rsidRDefault="00EB5C1A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Memorando Presidência 10/2023 – Equiparação do vencimento do cargo de Secretário do Plenário às demais Assessorias do CAU/MG</w:t>
            </w:r>
            <w:r w:rsidR="006659D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722946" w:rsidRPr="007304E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9AE783" w14:textId="77777777" w:rsidR="00EB5C1A" w:rsidRDefault="00EB5C1A" w:rsidP="00722946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2B29E1BB" w14:textId="20F07B6C" w:rsidR="00D2158B" w:rsidRDefault="00EB5C1A" w:rsidP="00722946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>Foi apresentado o Memorando Presidência 10/2023</w:t>
            </w:r>
            <w:r w:rsidR="000E2EDD" w:rsidRPr="000E2EDD">
              <w:rPr>
                <w:rFonts w:asciiTheme="majorHAnsi" w:hAnsiTheme="majorHAnsi"/>
                <w:sz w:val="20"/>
                <w:szCs w:val="20"/>
                <w:lang w:val="pt-BR"/>
              </w:rPr>
              <w:t>– Equiparação do vencimento do cargo de Secretário do Plenário às demais Assessorias do CAU/MG</w:t>
            </w:r>
            <w:r w:rsidR="000E2EDD">
              <w:rPr>
                <w:rFonts w:asciiTheme="majorHAnsi" w:hAnsiTheme="majorHAnsi"/>
                <w:sz w:val="20"/>
                <w:szCs w:val="20"/>
                <w:lang w:val="pt-BR"/>
              </w:rPr>
              <w:t>, cujo</w:t>
            </w:r>
            <w:r w:rsidR="00C558E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assunto já foi abordado no conselho diretor. </w:t>
            </w:r>
            <w:r w:rsidR="000E2ED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Conforme o </w:t>
            </w:r>
            <w:r w:rsidR="000E2EDD" w:rsidRPr="000E2EDD">
              <w:rPr>
                <w:rFonts w:asciiTheme="majorHAnsi" w:hAnsiTheme="majorHAnsi"/>
                <w:sz w:val="20"/>
                <w:szCs w:val="20"/>
                <w:lang w:val="pt-BR"/>
              </w:rPr>
              <w:t>Reinaldo Antero</w:t>
            </w:r>
            <w:r w:rsidR="000E2EDD">
              <w:rPr>
                <w:rFonts w:asciiTheme="majorHAnsi" w:hAnsiTheme="majorHAnsi"/>
                <w:sz w:val="20"/>
                <w:szCs w:val="20"/>
                <w:lang w:val="pt-BR"/>
              </w:rPr>
              <w:t>, a</w:t>
            </w:r>
            <w:r w:rsidR="00A10D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diferença </w:t>
            </w:r>
            <w:r w:rsidR="000E2EDD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="00A10D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="00C558E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quiparação do vencimento do cargo de Secretário do Plenário às demais Assessorias do CAU/MG seria de R$2.</w:t>
            </w:r>
            <w:r w:rsidR="00A10D21">
              <w:rPr>
                <w:rFonts w:asciiTheme="majorHAnsi" w:hAnsiTheme="majorHAnsi"/>
                <w:sz w:val="20"/>
                <w:szCs w:val="20"/>
                <w:lang w:val="pt-BR"/>
              </w:rPr>
              <w:t>235</w:t>
            </w:r>
            <w:r w:rsidR="00C558E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A10D21">
              <w:rPr>
                <w:rFonts w:asciiTheme="majorHAnsi" w:hAnsiTheme="majorHAnsi"/>
                <w:sz w:val="20"/>
                <w:szCs w:val="20"/>
                <w:lang w:val="pt-BR"/>
              </w:rPr>
              <w:t>39</w:t>
            </w:r>
            <w:r w:rsidR="00C558E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mensais. O </w:t>
            </w:r>
            <w:r w:rsidR="00C558EA" w:rsidRPr="00C558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Gerente Administrativo e Financeiro do CAU/MG ficou responsável por apresentar </w:t>
            </w:r>
            <w:r w:rsidR="000E2ED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0E2EDD" w:rsidRPr="00C558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Plenário do CAU/MG</w:t>
            </w:r>
            <w:r w:rsidR="000E2ED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A10D2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as </w:t>
            </w:r>
            <w:r w:rsidR="00C558EA" w:rsidRPr="00C558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informações sobre </w:t>
            </w:r>
            <w:r w:rsidR="00A10D2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influência </w:t>
            </w:r>
            <w:r w:rsidR="0015091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da equiparação do vencimento </w:t>
            </w:r>
            <w:r w:rsidR="00A10D2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na folha de pagamento</w:t>
            </w:r>
            <w:r w:rsidR="00BD2E7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5B332C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expedida a </w:t>
            </w:r>
            <w:r w:rsidR="005B332C" w:rsidRPr="009A7FFA">
              <w:rPr>
                <w:rFonts w:asciiTheme="majorHAnsi" w:hAnsiTheme="majorHAnsi"/>
                <w:sz w:val="20"/>
                <w:szCs w:val="20"/>
                <w:lang w:val="pt-BR"/>
              </w:rPr>
              <w:t>DELIBERAÇÃO Nº [194.3.</w:t>
            </w:r>
            <w:r w:rsidR="005B332C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="005B332C" w:rsidRPr="009A7FFA">
              <w:rPr>
                <w:rFonts w:asciiTheme="majorHAnsi" w:hAnsiTheme="majorHAnsi"/>
                <w:sz w:val="20"/>
                <w:szCs w:val="20"/>
                <w:lang w:val="pt-BR"/>
              </w:rPr>
              <w:t>/2023]</w:t>
            </w:r>
          </w:p>
          <w:p w14:paraId="65462F27" w14:textId="5AC92F35" w:rsidR="00D2158B" w:rsidRPr="00722946" w:rsidRDefault="00D2158B" w:rsidP="000E2EDD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0389D1E5" w14:textId="77777777" w:rsidR="00722946" w:rsidRPr="00DA431B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887FDB" w14:paraId="13C16B39" w14:textId="77777777" w:rsidTr="00783356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39F554C2" w14:textId="27741C6B" w:rsidR="00722946" w:rsidRPr="00783356" w:rsidRDefault="00EB5C1A" w:rsidP="00783356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Memorando Geplan 001/2023 – 4ª. Revisão do Plano de Ação do Triênio 2021-2023</w:t>
            </w:r>
          </w:p>
        </w:tc>
      </w:tr>
      <w:tr w:rsidR="00722946" w:rsidRPr="00150911" w14:paraId="3F5C68E8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DB2A6E8" w14:textId="77777777" w:rsidR="004274DD" w:rsidRDefault="004274DD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A6F5D60" w14:textId="16B6C4C0" w:rsidR="00722946" w:rsidRPr="00AA415F" w:rsidRDefault="00EB5C1A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A41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apresentado </w:t>
            </w:r>
            <w:r w:rsidR="00764DD4" w:rsidRPr="00AA41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C14439" w:rsidRPr="00AA415F">
              <w:rPr>
                <w:rFonts w:asciiTheme="majorHAnsi" w:hAnsiTheme="majorHAnsi"/>
                <w:sz w:val="20"/>
                <w:szCs w:val="20"/>
                <w:lang w:val="pt-BR"/>
              </w:rPr>
              <w:t>Memorando Geplan 001/2023 referente à 4ª. Revisão do Plano de Ação do Triênio 2021-2023</w:t>
            </w:r>
            <w:r w:rsidR="00C558EA" w:rsidRPr="00AA41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4274D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conselheiros analisaram a planilha e propuseram alterações, inclusive sugerindo a criação de </w:t>
            </w:r>
            <w:r w:rsidR="00150911">
              <w:rPr>
                <w:rFonts w:asciiTheme="majorHAnsi" w:hAnsiTheme="majorHAnsi"/>
                <w:sz w:val="20"/>
                <w:szCs w:val="20"/>
                <w:lang w:val="pt-BR"/>
              </w:rPr>
              <w:t>uma</w:t>
            </w:r>
            <w:r w:rsidR="004274D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nova aç</w:t>
            </w:r>
            <w:r w:rsidR="00150911">
              <w:rPr>
                <w:rFonts w:asciiTheme="majorHAnsi" w:hAnsiTheme="majorHAnsi"/>
                <w:sz w:val="20"/>
                <w:szCs w:val="20"/>
                <w:lang w:val="pt-BR"/>
              </w:rPr>
              <w:t>ão</w:t>
            </w:r>
            <w:r w:rsidR="004274D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AA415F" w:rsidRPr="00AA41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</w:t>
            </w:r>
            <w:r w:rsidR="004274DD">
              <w:rPr>
                <w:rFonts w:asciiTheme="majorHAnsi" w:hAnsiTheme="majorHAnsi"/>
                <w:sz w:val="20"/>
                <w:szCs w:val="20"/>
                <w:lang w:val="pt-BR"/>
              </w:rPr>
              <w:t>elaborada</w:t>
            </w:r>
            <w:r w:rsidR="00783356" w:rsidRPr="00AA41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150911" w:rsidRPr="00150911">
              <w:rPr>
                <w:rFonts w:asciiTheme="majorHAnsi" w:hAnsiTheme="majorHAnsi"/>
                <w:sz w:val="20"/>
                <w:szCs w:val="20"/>
                <w:lang w:val="pt-BR"/>
              </w:rPr>
              <w:t>DELIBERAÇÃO Nº [194.3.4/2023]</w:t>
            </w:r>
            <w:r w:rsidR="00150911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7E3B2DE3" w14:textId="4480D82D" w:rsidR="00D2158B" w:rsidRPr="00722946" w:rsidRDefault="00D2158B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74F066C" w14:textId="77777777" w:rsidR="00C14439" w:rsidRPr="00DA431B" w:rsidRDefault="00C14439" w:rsidP="00C14439">
      <w:pPr>
        <w:rPr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C14439" w:rsidRPr="00887FDB" w14:paraId="7FF06227" w14:textId="77777777" w:rsidTr="006659DA">
        <w:trPr>
          <w:trHeight w:val="327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DB62683" w14:textId="584E59F2" w:rsidR="00C14439" w:rsidRPr="00B13A45" w:rsidRDefault="00B13A45" w:rsidP="00B13A45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B13A45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Análise da Execução de Projetos / Atividades (1º Bimestre 2023)</w:t>
            </w:r>
          </w:p>
        </w:tc>
      </w:tr>
      <w:tr w:rsidR="00C14439" w:rsidRPr="007304E8" w14:paraId="6B8F476C" w14:textId="77777777" w:rsidTr="006659DA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1CEE620" w14:textId="77777777" w:rsidR="00C767B7" w:rsidRDefault="00C767B7" w:rsidP="000D3D2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8D23B21" w14:textId="02BC0003" w:rsidR="00C240EC" w:rsidRPr="00887FDB" w:rsidRDefault="00C14439" w:rsidP="000D3D2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apresentado </w:t>
            </w:r>
            <w:r w:rsidR="00B13A45"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pelo </w:t>
            </w:r>
            <w:bookmarkStart w:id="0" w:name="_Hlk132658893"/>
            <w:r w:rsidR="00B13A45" w:rsidRPr="00EB3388">
              <w:rPr>
                <w:rFonts w:asciiTheme="majorHAnsi" w:hAnsiTheme="majorHAnsi"/>
                <w:sz w:val="20"/>
                <w:szCs w:val="20"/>
                <w:lang w:val="pt-BR"/>
              </w:rPr>
              <w:t>Gerente Administrativo e Financeiro do CAU/MG Reinaldo Antero de Jesus Júnior</w:t>
            </w:r>
            <w:bookmarkStart w:id="1" w:name="_Hlk132658853"/>
            <w:r w:rsidR="00C240EC"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bookmarkEnd w:id="0"/>
            <w:r w:rsidR="00C240EC"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Análise da Execução de Projetos / Atividades </w:t>
            </w:r>
            <w:r w:rsidR="00D438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relativas ao </w:t>
            </w:r>
            <w:r w:rsidR="00C240EC"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1º Bimestre </w:t>
            </w:r>
            <w:r w:rsidR="00D438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</w:t>
            </w:r>
            <w:r w:rsidR="00C240EC" w:rsidRPr="00EB3388">
              <w:rPr>
                <w:rFonts w:asciiTheme="majorHAnsi" w:hAnsiTheme="majorHAnsi"/>
                <w:sz w:val="20"/>
                <w:szCs w:val="20"/>
                <w:lang w:val="pt-BR"/>
              </w:rPr>
              <w:t>2023</w:t>
            </w:r>
            <w:r w:rsidR="00D438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bookmarkEnd w:id="1"/>
            <w:r w:rsidR="00D438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Discutiu-se sobre a necessidade de ressaltar às comissões e gerências do CAU/MG o </w:t>
            </w:r>
            <w:r w:rsidR="00D43883" w:rsidRPr="00D43883">
              <w:rPr>
                <w:rFonts w:asciiTheme="majorHAnsi" w:hAnsiTheme="majorHAnsi"/>
                <w:sz w:val="20"/>
                <w:szCs w:val="20"/>
                <w:lang w:val="pt-BR"/>
              </w:rPr>
              <w:t>acompanhamento mais próximo da realização das propostas previstas no Plano de Ação do Triênio 2021-2023</w:t>
            </w:r>
            <w:r w:rsidR="00887FDB" w:rsidRPr="00887F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87FDB" w:rsidRPr="00887FDB">
              <w:rPr>
                <w:rFonts w:asciiTheme="majorHAnsi" w:hAnsiTheme="majorHAnsi"/>
                <w:sz w:val="20"/>
                <w:szCs w:val="20"/>
                <w:lang w:val="pt-BR"/>
              </w:rPr>
              <w:t>com vistas e foco na realização/cumprimento do que foi proposto.</w:t>
            </w:r>
            <w:r w:rsidR="00D438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13A45" w:rsidRPr="00EB3388">
              <w:rPr>
                <w:rFonts w:asciiTheme="majorHAnsi" w:hAnsiTheme="majorHAnsi"/>
                <w:sz w:val="20"/>
                <w:szCs w:val="20"/>
                <w:lang w:val="pt-BR"/>
              </w:rPr>
              <w:t>Foi elaborada</w:t>
            </w:r>
            <w:r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C767B7" w:rsidRPr="00C767B7">
              <w:rPr>
                <w:rFonts w:asciiTheme="majorHAnsi" w:hAnsiTheme="majorHAnsi"/>
                <w:sz w:val="20"/>
                <w:szCs w:val="20"/>
                <w:lang w:val="pt-BR"/>
              </w:rPr>
              <w:t>DELIBERAÇÃO Nº [194.3.5/2023]</w:t>
            </w:r>
            <w:r w:rsidR="00C767B7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458DCA1B" w14:textId="220A985C" w:rsidR="00152C10" w:rsidRPr="00722946" w:rsidRDefault="00152C10" w:rsidP="00C767B7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08EE6B73" w14:textId="77777777" w:rsidR="006659DA" w:rsidRPr="00760F7F" w:rsidRDefault="006659DA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59DA" w:rsidRPr="00887FDB" w14:paraId="6A1153C6" w14:textId="77777777" w:rsidTr="00EF0165">
        <w:tc>
          <w:tcPr>
            <w:tcW w:w="10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B7B2D" w14:textId="20DABD0E" w:rsidR="006659DA" w:rsidRPr="00163F6B" w:rsidRDefault="00163F6B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       6 </w:t>
            </w:r>
            <w:r w:rsidR="00AB15A0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Solicitação de Esclarecimento sobre processo – Vinculação de Dotação Orçamentária (</w:t>
            </w:r>
            <w:r w:rsidR="006659D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Adição de ponto de pauta</w:t>
            </w:r>
            <w:r w:rsidR="00AB15A0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6659DA" w:rsidRPr="007304E8" w14:paraId="49F95F31" w14:textId="77777777" w:rsidTr="00EF016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BEFE7" w14:textId="77777777" w:rsidR="00520B07" w:rsidRDefault="00520B07" w:rsidP="00D749B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1EAB3F9" w14:textId="64CB0A03" w:rsidR="006659DA" w:rsidRPr="00163F6B" w:rsidRDefault="006659DA" w:rsidP="00D749B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Durante o período de análise do ponto 5 (Execução de Projetos/Atividades) surgiu a necessidade de desenvolvimento de </w:t>
            </w:r>
            <w:r w:rsidR="00D749BC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metodologia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vinculação de parte </w:t>
            </w:r>
            <w:r w:rsidR="00AB15A0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percentual do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Superávit acumulado pelo CAU/MG para destinação específica de elaboração de projeto e construção da Sede.</w:t>
            </w:r>
          </w:p>
          <w:p w14:paraId="6E60774D" w14:textId="77777777" w:rsidR="006659DA" w:rsidRPr="00163F6B" w:rsidRDefault="006659DA" w:rsidP="00D749B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F42E800" w14:textId="77777777" w:rsidR="006659DA" w:rsidRDefault="006659DA" w:rsidP="00D749B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</w:t>
            </w:r>
            <w:r w:rsidR="00D749BC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debate entre os Conselheiros(as)</w:t>
            </w:r>
            <w:r w:rsidR="00AB15A0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D749BC"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restou solicitação direta para Gerência Jurídica no sentido de solicitar orientações sobre qual o procedimento/documentação adequada para reservar/garantir que parte que do recurso acumulado tenha a destinação específica </w:t>
            </w:r>
            <w:r w:rsidR="00AB15A0"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vinculada à </w:t>
            </w:r>
            <w:r w:rsidR="00D749BC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aquisição e/ou construção da sede.</w:t>
            </w:r>
            <w:r w:rsidR="00D749BC">
              <w:rPr>
                <w:lang w:val="pt-BR"/>
              </w:rPr>
              <w:t xml:space="preserve"> </w:t>
            </w:r>
            <w:r w:rsidR="00EC1AEA" w:rsidRPr="00EB338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elaborada a </w:t>
            </w:r>
            <w:r w:rsidR="00EC1AEA" w:rsidRPr="00C767B7">
              <w:rPr>
                <w:rFonts w:asciiTheme="majorHAnsi" w:hAnsiTheme="majorHAnsi"/>
                <w:sz w:val="20"/>
                <w:szCs w:val="20"/>
                <w:lang w:val="pt-BR"/>
              </w:rPr>
              <w:t>DELIBERAÇÃO Nº [194.3.</w:t>
            </w:r>
            <w:r w:rsidR="00EC1AEA"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 w:rsidR="00EC1AEA" w:rsidRPr="00C767B7">
              <w:rPr>
                <w:rFonts w:asciiTheme="majorHAnsi" w:hAnsiTheme="majorHAnsi"/>
                <w:sz w:val="20"/>
                <w:szCs w:val="20"/>
                <w:lang w:val="pt-BR"/>
              </w:rPr>
              <w:t>/2023]</w:t>
            </w:r>
            <w:r w:rsidR="00EC1A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35C7B862" w14:textId="39C03F23" w:rsidR="00520B07" w:rsidRPr="00760F7F" w:rsidRDefault="00520B07" w:rsidP="00D749BC">
            <w:pPr>
              <w:jc w:val="both"/>
              <w:rPr>
                <w:lang w:val="pt-BR"/>
              </w:rPr>
            </w:pPr>
          </w:p>
        </w:tc>
      </w:tr>
    </w:tbl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7304E8" w14:paraId="2D459B87" w14:textId="77777777" w:rsidTr="006659D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46DD4D13" w:rsidR="00722946" w:rsidRPr="008C6AF6" w:rsidRDefault="0072294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6659D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887FDB" w14:paraId="0810B2CC" w14:textId="77777777" w:rsidTr="006659DA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6485C835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C36E8E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13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C36E8E" w:rsidRPr="00163F6B">
              <w:rPr>
                <w:rFonts w:asciiTheme="majorHAnsi" w:hAnsiTheme="majorHAnsi"/>
                <w:sz w:val="20"/>
                <w:szCs w:val="20"/>
                <w:lang w:val="pt-BR"/>
              </w:rPr>
              <w:t>40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7BDB54C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48FE947C" w:rsidR="0095776C" w:rsidRPr="0095776C" w:rsidRDefault="00B13A45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Carolina Martins de Oliveira Barbosa</w:t>
      </w:r>
    </w:p>
    <w:p w14:paraId="533B756F" w14:textId="52E9EB43" w:rsidR="0095776C" w:rsidRPr="008C6AF6" w:rsidRDefault="00B13A45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Arquiteta e Urbanista assessora substituta</w:t>
      </w:r>
      <w:r w:rsidR="00305831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de Planejamento e Finanças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931" w14:textId="77777777" w:rsidR="00A20F10" w:rsidRDefault="00A20F10">
      <w:r>
        <w:separator/>
      </w:r>
    </w:p>
  </w:endnote>
  <w:endnote w:type="continuationSeparator" w:id="0">
    <w:p w14:paraId="66286AC0" w14:textId="77777777" w:rsidR="00A20F10" w:rsidRDefault="00A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54C" w14:textId="77777777" w:rsidR="00A20F10" w:rsidRDefault="00A20F10">
      <w:r>
        <w:separator/>
      </w:r>
    </w:p>
  </w:footnote>
  <w:footnote w:type="continuationSeparator" w:id="0">
    <w:p w14:paraId="3CB6E816" w14:textId="77777777" w:rsidR="00A20F10" w:rsidRDefault="00A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4531">
    <w:abstractNumId w:val="20"/>
  </w:num>
  <w:num w:numId="2" w16cid:durableId="1203833267">
    <w:abstractNumId w:val="28"/>
  </w:num>
  <w:num w:numId="3" w16cid:durableId="1998455860">
    <w:abstractNumId w:val="16"/>
  </w:num>
  <w:num w:numId="4" w16cid:durableId="69080687">
    <w:abstractNumId w:val="22"/>
  </w:num>
  <w:num w:numId="5" w16cid:durableId="422992432">
    <w:abstractNumId w:val="12"/>
  </w:num>
  <w:num w:numId="6" w16cid:durableId="1307474258">
    <w:abstractNumId w:val="17"/>
  </w:num>
  <w:num w:numId="7" w16cid:durableId="832531732">
    <w:abstractNumId w:val="8"/>
  </w:num>
  <w:num w:numId="8" w16cid:durableId="1516922296">
    <w:abstractNumId w:val="21"/>
  </w:num>
  <w:num w:numId="9" w16cid:durableId="679047802">
    <w:abstractNumId w:val="11"/>
  </w:num>
  <w:num w:numId="10" w16cid:durableId="201788252">
    <w:abstractNumId w:val="10"/>
  </w:num>
  <w:num w:numId="11" w16cid:durableId="239146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500020">
    <w:abstractNumId w:val="19"/>
  </w:num>
  <w:num w:numId="13" w16cid:durableId="1491746744">
    <w:abstractNumId w:val="3"/>
  </w:num>
  <w:num w:numId="14" w16cid:durableId="1868564896">
    <w:abstractNumId w:val="4"/>
  </w:num>
  <w:num w:numId="15" w16cid:durableId="1699158301">
    <w:abstractNumId w:val="7"/>
  </w:num>
  <w:num w:numId="16" w16cid:durableId="592057017">
    <w:abstractNumId w:val="27"/>
  </w:num>
  <w:num w:numId="17" w16cid:durableId="462117709">
    <w:abstractNumId w:val="1"/>
  </w:num>
  <w:num w:numId="18" w16cid:durableId="1575778891">
    <w:abstractNumId w:val="25"/>
  </w:num>
  <w:num w:numId="19" w16cid:durableId="1222252982">
    <w:abstractNumId w:val="23"/>
  </w:num>
  <w:num w:numId="20" w16cid:durableId="859784780">
    <w:abstractNumId w:val="13"/>
  </w:num>
  <w:num w:numId="21" w16cid:durableId="2050110122">
    <w:abstractNumId w:val="14"/>
  </w:num>
  <w:num w:numId="22" w16cid:durableId="613705775">
    <w:abstractNumId w:val="18"/>
  </w:num>
  <w:num w:numId="23" w16cid:durableId="191237037">
    <w:abstractNumId w:val="26"/>
  </w:num>
  <w:num w:numId="24" w16cid:durableId="2000648511">
    <w:abstractNumId w:val="6"/>
  </w:num>
  <w:num w:numId="25" w16cid:durableId="987248768">
    <w:abstractNumId w:val="5"/>
  </w:num>
  <w:num w:numId="26" w16cid:durableId="1154876080">
    <w:abstractNumId w:val="0"/>
  </w:num>
  <w:num w:numId="27" w16cid:durableId="278412098">
    <w:abstractNumId w:val="9"/>
  </w:num>
  <w:num w:numId="28" w16cid:durableId="167671335">
    <w:abstractNumId w:val="2"/>
  </w:num>
  <w:num w:numId="29" w16cid:durableId="1692535657">
    <w:abstractNumId w:val="15"/>
  </w:num>
  <w:num w:numId="30" w16cid:durableId="771827794">
    <w:abstractNumId w:val="24"/>
  </w:num>
  <w:num w:numId="31" w16cid:durableId="13601578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52A1E"/>
    <w:rsid w:val="000747FA"/>
    <w:rsid w:val="00074F63"/>
    <w:rsid w:val="00084D7A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0911"/>
    <w:rsid w:val="00152C10"/>
    <w:rsid w:val="001533CF"/>
    <w:rsid w:val="001618BE"/>
    <w:rsid w:val="00163F6B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352BB"/>
    <w:rsid w:val="00260EB0"/>
    <w:rsid w:val="00274427"/>
    <w:rsid w:val="002978BD"/>
    <w:rsid w:val="002A57A5"/>
    <w:rsid w:val="002C216D"/>
    <w:rsid w:val="002E6385"/>
    <w:rsid w:val="00305831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6763C"/>
    <w:rsid w:val="0037114A"/>
    <w:rsid w:val="003C1025"/>
    <w:rsid w:val="003C47AB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274DD"/>
    <w:rsid w:val="0044192A"/>
    <w:rsid w:val="00464970"/>
    <w:rsid w:val="00475E5D"/>
    <w:rsid w:val="00481423"/>
    <w:rsid w:val="0049267C"/>
    <w:rsid w:val="004A5592"/>
    <w:rsid w:val="004B070F"/>
    <w:rsid w:val="004C4D47"/>
    <w:rsid w:val="004E0921"/>
    <w:rsid w:val="004E5095"/>
    <w:rsid w:val="00511DB1"/>
    <w:rsid w:val="005202A3"/>
    <w:rsid w:val="00520B07"/>
    <w:rsid w:val="00544B65"/>
    <w:rsid w:val="0055266E"/>
    <w:rsid w:val="005664D1"/>
    <w:rsid w:val="00580C95"/>
    <w:rsid w:val="0058395B"/>
    <w:rsid w:val="00594763"/>
    <w:rsid w:val="00597BD5"/>
    <w:rsid w:val="005A1D65"/>
    <w:rsid w:val="005B332C"/>
    <w:rsid w:val="005B553E"/>
    <w:rsid w:val="005B6066"/>
    <w:rsid w:val="005D26D2"/>
    <w:rsid w:val="005D3E0A"/>
    <w:rsid w:val="00610DB9"/>
    <w:rsid w:val="0061502B"/>
    <w:rsid w:val="0062036A"/>
    <w:rsid w:val="00621CB8"/>
    <w:rsid w:val="006232E4"/>
    <w:rsid w:val="00627A20"/>
    <w:rsid w:val="00634B33"/>
    <w:rsid w:val="00644F17"/>
    <w:rsid w:val="00655AD6"/>
    <w:rsid w:val="0066517D"/>
    <w:rsid w:val="006659DA"/>
    <w:rsid w:val="0068017E"/>
    <w:rsid w:val="00686D15"/>
    <w:rsid w:val="00692726"/>
    <w:rsid w:val="006A329A"/>
    <w:rsid w:val="006B1141"/>
    <w:rsid w:val="006B1F7F"/>
    <w:rsid w:val="006B6454"/>
    <w:rsid w:val="006C0705"/>
    <w:rsid w:val="006D28CA"/>
    <w:rsid w:val="006D7BA9"/>
    <w:rsid w:val="006E6D2D"/>
    <w:rsid w:val="006F198E"/>
    <w:rsid w:val="00720A3D"/>
    <w:rsid w:val="00722946"/>
    <w:rsid w:val="00726421"/>
    <w:rsid w:val="007304E8"/>
    <w:rsid w:val="00740BCD"/>
    <w:rsid w:val="00744EAA"/>
    <w:rsid w:val="00760F7F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45619"/>
    <w:rsid w:val="00846D3E"/>
    <w:rsid w:val="0084790C"/>
    <w:rsid w:val="008667BA"/>
    <w:rsid w:val="008724F5"/>
    <w:rsid w:val="00887FDB"/>
    <w:rsid w:val="008B5E0B"/>
    <w:rsid w:val="008B6415"/>
    <w:rsid w:val="008C6AF6"/>
    <w:rsid w:val="008C6FE0"/>
    <w:rsid w:val="008C745C"/>
    <w:rsid w:val="008D6C47"/>
    <w:rsid w:val="00900854"/>
    <w:rsid w:val="00901AC9"/>
    <w:rsid w:val="00904DD2"/>
    <w:rsid w:val="00935944"/>
    <w:rsid w:val="00941BF7"/>
    <w:rsid w:val="00953F7D"/>
    <w:rsid w:val="0095776C"/>
    <w:rsid w:val="00960864"/>
    <w:rsid w:val="00967C2C"/>
    <w:rsid w:val="00970653"/>
    <w:rsid w:val="00975AF2"/>
    <w:rsid w:val="00990A66"/>
    <w:rsid w:val="009A11F8"/>
    <w:rsid w:val="009A7FFA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0D21"/>
    <w:rsid w:val="00A20F10"/>
    <w:rsid w:val="00A27652"/>
    <w:rsid w:val="00A71DBF"/>
    <w:rsid w:val="00A760FF"/>
    <w:rsid w:val="00A76EBB"/>
    <w:rsid w:val="00A817A4"/>
    <w:rsid w:val="00AA415F"/>
    <w:rsid w:val="00AB15A0"/>
    <w:rsid w:val="00AC55C8"/>
    <w:rsid w:val="00AD725D"/>
    <w:rsid w:val="00AE167D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B29FA"/>
    <w:rsid w:val="00BB53F0"/>
    <w:rsid w:val="00BB7825"/>
    <w:rsid w:val="00BD2E70"/>
    <w:rsid w:val="00BE3A49"/>
    <w:rsid w:val="00BF4CE2"/>
    <w:rsid w:val="00C14439"/>
    <w:rsid w:val="00C22179"/>
    <w:rsid w:val="00C240EC"/>
    <w:rsid w:val="00C36E8E"/>
    <w:rsid w:val="00C37452"/>
    <w:rsid w:val="00C4435B"/>
    <w:rsid w:val="00C5259B"/>
    <w:rsid w:val="00C558EA"/>
    <w:rsid w:val="00C634D6"/>
    <w:rsid w:val="00C6352D"/>
    <w:rsid w:val="00C7274A"/>
    <w:rsid w:val="00C73715"/>
    <w:rsid w:val="00C767B7"/>
    <w:rsid w:val="00C90DE1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158B"/>
    <w:rsid w:val="00D22E01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E203D1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722C"/>
    <w:rsid w:val="00EF0165"/>
    <w:rsid w:val="00F00BA5"/>
    <w:rsid w:val="00F03502"/>
    <w:rsid w:val="00F07535"/>
    <w:rsid w:val="00F11E8A"/>
    <w:rsid w:val="00F17FA6"/>
    <w:rsid w:val="00F460F0"/>
    <w:rsid w:val="00F464D2"/>
    <w:rsid w:val="00F64A1C"/>
    <w:rsid w:val="00F7051B"/>
    <w:rsid w:val="00F75965"/>
    <w:rsid w:val="00F8363E"/>
    <w:rsid w:val="00FA7D4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22</cp:revision>
  <cp:lastPrinted>2017-05-11T17:11:00Z</cp:lastPrinted>
  <dcterms:created xsi:type="dcterms:W3CDTF">2023-04-17T19:47:00Z</dcterms:created>
  <dcterms:modified xsi:type="dcterms:W3CDTF">2023-04-18T13:56:00Z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