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="002A57A5" w:rsidRPr="005253A9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811F2" w14:textId="77777777" w:rsidR="00D43578" w:rsidRPr="00513883" w:rsidRDefault="00D43578" w:rsidP="00D4357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72747B13" w14:textId="1E46E7C4" w:rsidR="002A57A5" w:rsidRPr="0095776C" w:rsidRDefault="007958C6" w:rsidP="00200866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DC2220">
              <w:rPr>
                <w:rFonts w:ascii="Cambria" w:eastAsia="Calibri" w:hAnsi="Cambria" w:cs="Times New Roman"/>
                <w:b/>
                <w:lang w:val="pt-BR"/>
              </w:rPr>
              <w:t>40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253A9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D43578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EEEE154" w:rsidR="002A57A5" w:rsidRPr="00D43578" w:rsidRDefault="00200866" w:rsidP="00200866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="00D4357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abril</w:t>
            </w:r>
            <w:r w:rsidR="00D4357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DC2220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27A0284B" w:rsidR="002A57A5" w:rsidRPr="00332061" w:rsidRDefault="00BB5C2F" w:rsidP="00D4357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 realizada em formato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híbrido</w:t>
            </w:r>
            <w:r w:rsidRPr="00BB5C2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com a participação dos membros por videoconferência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</w:t>
            </w:r>
            <w:r w:rsidR="00B402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também 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na sede do CAU/MG</w:t>
            </w:r>
            <w:r w:rsidR="00B402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(</w:t>
            </w:r>
            <w:r w:rsidR="00B4021C" w:rsidRPr="00B402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Av. Getúlio Vargas, 447 - 9º andar - Funcionários, Belo Horizonte - MG, 30112-020)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17C0600" w:rsidR="002A57A5" w:rsidRPr="00332061" w:rsidRDefault="00D43578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DC222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 – 17h00min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893E94" w14:paraId="41EDFF95" w14:textId="77777777" w:rsidTr="00893E9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098D2" w14:textId="32B5A76E" w:rsidR="000B24B8" w:rsidRPr="00332061" w:rsidRDefault="00893E94" w:rsidP="00893E94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</w:t>
            </w: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aria Carolina Nassif de Paula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FD38DA7" w14:textId="79D42206" w:rsidR="000B24B8" w:rsidRPr="00332061" w:rsidRDefault="00893E94" w:rsidP="00893E94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</w:p>
        </w:tc>
      </w:tr>
      <w:tr w:rsidR="00FF576A" w:rsidRPr="00332061" w14:paraId="6BD75A28" w14:textId="77777777" w:rsidTr="00893E9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FF576A" w:rsidRPr="00332061" w:rsidRDefault="00FF576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6E6FC6" w14:textId="3A7821A1" w:rsidR="00FF576A" w:rsidRPr="00332061" w:rsidRDefault="00FF576A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CC2E4FB" w14:textId="5DA1AEEF" w:rsidR="00FF576A" w:rsidRPr="00332061" w:rsidRDefault="00B4021C" w:rsidP="00EE2DE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 adjunto</w:t>
            </w:r>
          </w:p>
        </w:tc>
      </w:tr>
      <w:tr w:rsidR="007E5FF0" w:rsidRPr="00332061" w14:paraId="50C7A604" w14:textId="77777777" w:rsidTr="00893E94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1D6A96C" w14:textId="77777777" w:rsidR="007E5FF0" w:rsidRPr="00332061" w:rsidRDefault="007E5FF0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2E72B9" w14:textId="3DED16A4" w:rsidR="007E5FF0" w:rsidRDefault="007E5FF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Elaine Saraiva Calderari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7F3D88F" w14:textId="2F558832" w:rsidR="007E5FF0" w:rsidRDefault="007E5FF0" w:rsidP="00EE2DE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7E5FF0" w:rsidRPr="00332061" w14:paraId="0875CFFA" w14:textId="77777777" w:rsidTr="00893E94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4D24255" w14:textId="77777777" w:rsidR="007E5FF0" w:rsidRPr="00332061" w:rsidRDefault="007E5FF0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476051" w14:textId="6E5914D9" w:rsidR="007E5FF0" w:rsidRDefault="007E5FF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E5FF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Ariel Luis Romani Lazzarin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7A46C80F" w14:textId="0D2E6D7C" w:rsidR="007E5FF0" w:rsidRDefault="007E5FF0" w:rsidP="00EE2DE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Gerente </w:t>
            </w:r>
            <w:r w:rsidR="00022D9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eral</w:t>
            </w:r>
          </w:p>
        </w:tc>
      </w:tr>
      <w:tr w:rsidR="00FF576A" w:rsidRPr="007E5FF0" w14:paraId="051B4635" w14:textId="77777777" w:rsidTr="00893E94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D904FBD" w14:textId="77777777" w:rsidR="00FF576A" w:rsidRPr="00332061" w:rsidRDefault="00FF576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4FC6FF" w14:textId="6CFACD0E" w:rsidR="00FF576A" w:rsidRPr="007E5FF0" w:rsidRDefault="007E5FF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E5FF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Reinaldo Antero de Jesus Junior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3920D76" w14:textId="59D0C42F" w:rsidR="00FF576A" w:rsidRPr="00EE2DE5" w:rsidRDefault="007E5FF0" w:rsidP="00EE2DE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E5F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Administrativo e Financeiro</w:t>
            </w:r>
          </w:p>
        </w:tc>
      </w:tr>
      <w:tr w:rsidR="00A71DBF" w:rsidRPr="005253A9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2EDBE3BA" w:rsidR="00A71DBF" w:rsidRPr="00332061" w:rsidRDefault="00DC2220" w:rsidP="00D43578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Carolina Martins de Oliveira Barbosa – Assessora substituta</w:t>
            </w:r>
          </w:p>
        </w:tc>
      </w:tr>
      <w:tr w:rsidR="00A71DBF" w:rsidRPr="005253A9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EE2DE5" w:rsidRPr="00EE2DE5" w14:paraId="7D2F614A" w14:textId="77777777" w:rsidTr="005F0B79">
        <w:trPr>
          <w:trHeight w:val="267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B4D2646" w14:textId="77777777" w:rsidR="00B4021C" w:rsidRDefault="00B4021C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0E445FF2" w14:textId="3E695E22" w:rsidR="00EE2DE5" w:rsidRDefault="00EE2DE5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513BDBC1" w14:textId="77777777" w:rsid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14:paraId="6800A6FD" w14:textId="77777777" w:rsidR="00B4021C" w:rsidRP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0CFF64DA" w14:textId="77777777" w:rsidR="00300484" w:rsidRPr="00300484" w:rsidRDefault="00300484" w:rsidP="00300484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encaminhada ao Plenário/MG a proposta da COA/MG sobre a criação de uma Comissão Temporária de Relações Institucionais</w:t>
            </w:r>
          </w:p>
          <w:p w14:paraId="3CCCBAC4" w14:textId="77777777" w:rsidR="00300484" w:rsidRPr="00300484" w:rsidRDefault="00300484" w:rsidP="00300484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encaminhada ao Plenário/MG o pedido da COA/MG sobre esclarecimento sobre Editais de Patrocínio</w:t>
            </w:r>
          </w:p>
          <w:p w14:paraId="4C6FE46B" w14:textId="77777777" w:rsidR="00B4021C" w:rsidRPr="00B4021C" w:rsidRDefault="00B4021C" w:rsidP="00B4021C">
            <w:pPr>
              <w:pStyle w:val="PargrafodaLista"/>
              <w:suppressAutoHyphens w:val="0"/>
              <w:spacing w:line="360" w:lineRule="auto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D8417E" w14:textId="77777777" w:rsid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14:paraId="7C2355F9" w14:textId="77777777" w:rsidR="00B4021C" w:rsidRP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70216FAC" w14:textId="77777777" w:rsidR="00EE2DE5" w:rsidRDefault="00EE2DE5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6A480F1C" w14:textId="77777777" w:rsidR="00B4021C" w:rsidRPr="00332061" w:rsidRDefault="00B4021C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</w:p>
          <w:p w14:paraId="26B61D12" w14:textId="77777777" w:rsidR="00B4021C" w:rsidRPr="00B4021C" w:rsidRDefault="00B4021C" w:rsidP="00B402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021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Apreciar e se manifestar sobre a DCD 188.3.9/2023 referente à aprovação da extinção do cargo de Assistente de Tecnologia da Informação para providências necessárias. (`Protocolo 1745640/2023). </w:t>
            </w:r>
          </w:p>
          <w:p w14:paraId="33861082" w14:textId="77777777" w:rsidR="00B4021C" w:rsidRPr="00B4021C" w:rsidRDefault="00B4021C" w:rsidP="00B402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021C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o Ofício CIRCULAR CAUBR nº 002 – ASSUNTO: Normativos internos do CAU/BR Código de Conduta, Disciplina e Ética do CAU/BR; Política de Não Retaliação ao Denunciante; Regimento Interno da Comissão de Ética e Integridade. (Protocolo 1743837/2023).</w:t>
            </w:r>
          </w:p>
          <w:p w14:paraId="39342451" w14:textId="77777777" w:rsidR="00B4021C" w:rsidRPr="00B4021C" w:rsidRDefault="00B4021C" w:rsidP="00B402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021C">
              <w:rPr>
                <w:rFonts w:asciiTheme="majorHAnsi" w:hAnsiTheme="majorHAnsi"/>
                <w:sz w:val="20"/>
                <w:szCs w:val="20"/>
                <w:lang w:val="pt-BR"/>
              </w:rPr>
              <w:t>Analisar o Plano de Cargo, Carreira e Remuneração (PCCR), revisado em 2021.</w:t>
            </w:r>
          </w:p>
          <w:p w14:paraId="20621025" w14:textId="77777777" w:rsidR="00B4021C" w:rsidRDefault="00B4021C" w:rsidP="00B402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021C">
              <w:rPr>
                <w:rFonts w:asciiTheme="majorHAnsi" w:hAnsiTheme="majorHAnsi"/>
                <w:sz w:val="20"/>
                <w:szCs w:val="20"/>
                <w:lang w:val="pt-BR"/>
              </w:rPr>
              <w:t>Propor critérios para o preenchimento de cargos comissionados e funções gratificadas.</w:t>
            </w:r>
          </w:p>
          <w:p w14:paraId="409A9F04" w14:textId="41C75637" w:rsidR="003709D4" w:rsidRDefault="003709D4" w:rsidP="00B402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5006583E" w14:textId="77777777" w:rsidR="00B4021C" w:rsidRPr="00B4021C" w:rsidRDefault="00B4021C" w:rsidP="00B4021C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FF38B2F" w14:textId="7B9C77A4" w:rsidR="00EE2DE5" w:rsidRPr="00EE2DE5" w:rsidRDefault="00EE2DE5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6CCBA0E6" w14:textId="77777777" w:rsidR="0061749A" w:rsidRDefault="0061749A">
      <w:pPr>
        <w:rPr>
          <w:sz w:val="20"/>
          <w:szCs w:val="20"/>
          <w:highlight w:val="yellow"/>
          <w:lang w:val="pt-BR"/>
        </w:rPr>
      </w:pPr>
    </w:p>
    <w:p w14:paraId="27778635" w14:textId="77777777" w:rsidR="0061749A" w:rsidRDefault="0061749A">
      <w:pPr>
        <w:rPr>
          <w:sz w:val="20"/>
          <w:szCs w:val="20"/>
          <w:highlight w:val="yellow"/>
          <w:lang w:val="pt-BR"/>
        </w:rPr>
      </w:pPr>
    </w:p>
    <w:p w14:paraId="3C5B4155" w14:textId="77777777" w:rsidR="0061749A" w:rsidRDefault="0061749A">
      <w:pPr>
        <w:rPr>
          <w:sz w:val="20"/>
          <w:szCs w:val="20"/>
          <w:highlight w:val="yellow"/>
          <w:lang w:val="pt-BR"/>
        </w:rPr>
      </w:pPr>
    </w:p>
    <w:p w14:paraId="4216C2ED" w14:textId="77777777" w:rsidR="007E5FF0" w:rsidRDefault="007E5FF0">
      <w:pPr>
        <w:rPr>
          <w:sz w:val="20"/>
          <w:szCs w:val="20"/>
          <w:highlight w:val="yellow"/>
          <w:lang w:val="pt-BR"/>
        </w:rPr>
      </w:pPr>
    </w:p>
    <w:p w14:paraId="7F0DA606" w14:textId="77777777" w:rsidR="0061749A" w:rsidRDefault="0061749A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61749A" w:rsidRPr="00332061" w14:paraId="1A864F26" w14:textId="77777777" w:rsidTr="0061749A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6A7F" w14:textId="77777777" w:rsidR="0061749A" w:rsidRPr="00332061" w:rsidRDefault="0061749A" w:rsidP="009317C3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61749A" w:rsidRPr="008C6AF6" w14:paraId="1A37A090" w14:textId="77777777" w:rsidTr="0061749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2372" w14:textId="0C0A73C1" w:rsidR="00E61EA7" w:rsidRPr="008C6AF6" w:rsidRDefault="00E61EA7" w:rsidP="009317C3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749A" w:rsidRPr="008C6AF6" w14:paraId="13DBA339" w14:textId="77777777" w:rsidTr="0061749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671D" w14:textId="77777777" w:rsidR="0061749A" w:rsidRPr="008C6AF6" w:rsidRDefault="0061749A" w:rsidP="009317C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61749A" w:rsidRPr="005253A9" w14:paraId="13F5E8CE" w14:textId="77777777" w:rsidTr="0061749A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C117375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48740B8" w14:textId="05974FEF" w:rsidR="0061749A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iniciada às </w:t>
            </w:r>
            <w:r w:rsidR="001B1B6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1B1B6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07</w:t>
            </w: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03CABE5F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61749A" w:rsidRPr="005253A9" w14:paraId="40E8ACC3" w14:textId="77777777" w:rsidTr="0061749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0D358" w14:textId="4D73AFD9" w:rsidR="00E61EA7" w:rsidRPr="008C6AF6" w:rsidRDefault="00E61EA7" w:rsidP="009317C3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749A" w:rsidRPr="008C6AF6" w14:paraId="49A6DC4E" w14:textId="77777777" w:rsidTr="0061749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8DDB" w14:textId="77777777" w:rsidR="0061749A" w:rsidRPr="008C6AF6" w:rsidRDefault="0061749A" w:rsidP="009317C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133417089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61749A" w:rsidRPr="005253A9" w14:paraId="6B5EF41E" w14:textId="77777777" w:rsidTr="0061749A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0EFC88E" w14:textId="39C3FB5F" w:rsidR="002F474E" w:rsidRPr="00300484" w:rsidRDefault="00300484" w:rsidP="002F474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encaminhada ao</w:t>
            </w:r>
            <w:r w:rsidR="002F474E"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Plenário/MG</w:t>
            </w:r>
            <w:r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F474E"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proposta da COA/MG sobre a criação de uma Comissão Temporária de Relações Institucionais</w:t>
            </w:r>
            <w:r w:rsidR="009719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79EDCCA5" w14:textId="581CCC08" w:rsidR="002F474E" w:rsidRPr="00300484" w:rsidRDefault="00300484" w:rsidP="002F474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encaminhada ao </w:t>
            </w:r>
            <w:r w:rsidR="002F474E" w:rsidRPr="003004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Plenário/MG o pedido da COA/MG sobre esclarecimento sobre Editais de Patrocínio</w:t>
            </w:r>
            <w:r w:rsidR="00925BB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4CBF8BB1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bookmarkEnd w:id="0"/>
      <w:tr w:rsidR="008C6AF6" w:rsidRPr="005253A9" w14:paraId="1871F0BB" w14:textId="77777777" w:rsidTr="00E61EA7">
        <w:trPr>
          <w:trHeight w:val="222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61749A" w:rsidRPr="008C6AF6" w:rsidRDefault="0061749A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E61EA7" w:rsidRPr="00DC2220" w14:paraId="353DEAF3" w14:textId="77777777" w:rsidTr="00E61EA7">
        <w:trPr>
          <w:trHeight w:val="381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E8CD7" w14:textId="1F1AC5BB" w:rsidR="00E61EA7" w:rsidRDefault="00E61EA7" w:rsidP="00E61EA7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="00E61EA7" w:rsidRPr="005253A9" w14:paraId="34D16938" w14:textId="77777777" w:rsidTr="00E61EA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560" w14:textId="77777777" w:rsidR="00E61EA7" w:rsidRDefault="00E61EA7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0361D272" w14:textId="77777777" w:rsidR="00E61EA7" w:rsidRDefault="00B15CCD" w:rsidP="003709D4">
            <w:pPr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</w:t>
            </w:r>
            <w:r w:rsidR="00E61E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documentos da reunião anterior foram aprovados pelos conselheiros presentes.</w:t>
            </w:r>
            <w:r w:rsidR="003709D4" w:rsidRPr="003709D4">
              <w:rPr>
                <w:lang w:val="pt-BR"/>
              </w:rPr>
              <w:t xml:space="preserve"> </w:t>
            </w:r>
          </w:p>
          <w:p w14:paraId="62AD7E41" w14:textId="00BD909F" w:rsidR="003709D4" w:rsidRDefault="003709D4" w:rsidP="003709D4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E61EA7" w:rsidRPr="005253A9" w14:paraId="66A93F16" w14:textId="77777777" w:rsidTr="0061749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EAE80" w14:textId="6E9ED3CC" w:rsidR="00E61EA7" w:rsidRDefault="00E61EA7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DA3F98" w14:paraId="6464EE6B" w14:textId="77777777" w:rsidTr="0061749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3F98" w14:paraId="2DE3CB27" w14:textId="77777777" w:rsidTr="0061749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8E28C" w14:textId="77777777" w:rsidR="008C6AF6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7BCB7CB" w14:textId="4073FE20" w:rsidR="00E61EA7" w:rsidRPr="00332061" w:rsidRDefault="00E61EA7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DC2220" w14:paraId="6FB4EDE8" w14:textId="77777777" w:rsidTr="0061749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C6CF" w14:textId="4C9279A7" w:rsidR="00D81545" w:rsidRPr="00D81545" w:rsidRDefault="00D81545" w:rsidP="00D8154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 </w:t>
            </w:r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Apreciar e se manifestar sobre a DCD 188.3.9/2023 referente à aprovação da extinção do cargo de Assistente de Tecnologia da Informação para providências necessárias. (`Protocolo 1745640/2023). </w:t>
            </w:r>
          </w:p>
          <w:p w14:paraId="5E6BFC25" w14:textId="4F318799" w:rsidR="00FF576A" w:rsidRPr="00D81545" w:rsidRDefault="00FF576A" w:rsidP="00D81545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5253A9" w14:paraId="36EC28D9" w14:textId="77777777" w:rsidTr="0061749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803B066" w14:textId="662FDA66" w:rsidR="00DA3F9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AAED9F6" w14:textId="19B3BEFB" w:rsidR="00B15CCD" w:rsidRPr="00EE5F33" w:rsidRDefault="00B15CCD" w:rsidP="007E7C1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EE5F33">
              <w:rPr>
                <w:rFonts w:ascii="Cambria" w:hAnsi="Cambria"/>
                <w:sz w:val="20"/>
                <w:szCs w:val="20"/>
                <w:lang w:val="pt-BR"/>
              </w:rPr>
              <w:t xml:space="preserve">O </w:t>
            </w:r>
            <w:r w:rsidR="006E353A">
              <w:rPr>
                <w:rFonts w:ascii="Cambria" w:hAnsi="Cambria"/>
                <w:sz w:val="20"/>
                <w:szCs w:val="20"/>
                <w:lang w:val="pt-BR"/>
              </w:rPr>
              <w:t>g</w:t>
            </w:r>
            <w:r w:rsidRPr="00EE5F33">
              <w:rPr>
                <w:rFonts w:ascii="Cambria" w:hAnsi="Cambria"/>
                <w:sz w:val="20"/>
                <w:szCs w:val="20"/>
                <w:lang w:val="pt-BR"/>
              </w:rPr>
              <w:t xml:space="preserve">erente </w:t>
            </w:r>
            <w:r w:rsidR="006E353A">
              <w:rPr>
                <w:rFonts w:ascii="Cambria" w:hAnsi="Cambria"/>
                <w:sz w:val="20"/>
                <w:szCs w:val="20"/>
                <w:lang w:val="pt-BR"/>
              </w:rPr>
              <w:t>g</w:t>
            </w:r>
            <w:r w:rsidRPr="00EE5F33">
              <w:rPr>
                <w:rFonts w:ascii="Cambria" w:hAnsi="Cambria"/>
                <w:sz w:val="20"/>
                <w:szCs w:val="20"/>
                <w:lang w:val="pt-BR"/>
              </w:rPr>
              <w:t xml:space="preserve">eral </w:t>
            </w:r>
            <w:r w:rsidR="006E353A">
              <w:rPr>
                <w:rFonts w:ascii="Cambria" w:hAnsi="Cambria"/>
                <w:sz w:val="20"/>
                <w:szCs w:val="20"/>
                <w:lang w:val="pt-BR"/>
              </w:rPr>
              <w:t xml:space="preserve">do CAU/MG </w:t>
            </w:r>
            <w:r w:rsidR="00022D9C" w:rsidRPr="00022D9C">
              <w:rPr>
                <w:rFonts w:ascii="Cambria" w:hAnsi="Cambria"/>
                <w:sz w:val="20"/>
                <w:szCs w:val="20"/>
                <w:lang w:val="pt-BR"/>
              </w:rPr>
              <w:t>Ariel Luis Romani Lazzarin</w:t>
            </w:r>
            <w:r w:rsidR="00022D9C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300484">
              <w:rPr>
                <w:rFonts w:ascii="Cambria" w:hAnsi="Cambria"/>
                <w:sz w:val="20"/>
                <w:szCs w:val="20"/>
                <w:lang w:val="pt-BR"/>
              </w:rPr>
              <w:t xml:space="preserve">e o gerente administrativo e financeiro </w:t>
            </w:r>
            <w:r w:rsidR="00022D9C" w:rsidRPr="00022D9C">
              <w:rPr>
                <w:rFonts w:ascii="Cambria" w:hAnsi="Cambria"/>
                <w:sz w:val="20"/>
                <w:szCs w:val="20"/>
                <w:lang w:val="pt-BR"/>
              </w:rPr>
              <w:t>Reinaldo Antero de Jesus Junior</w:t>
            </w:r>
            <w:r w:rsidR="00022D9C" w:rsidRPr="00EE5F3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022D9C">
              <w:rPr>
                <w:rFonts w:ascii="Cambria" w:hAnsi="Cambria"/>
                <w:sz w:val="20"/>
                <w:szCs w:val="20"/>
                <w:lang w:val="pt-BR"/>
              </w:rPr>
              <w:t>participaram</w:t>
            </w:r>
            <w:r w:rsidR="0030048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EE5F33">
              <w:rPr>
                <w:rFonts w:ascii="Cambria" w:hAnsi="Cambria"/>
                <w:sz w:val="20"/>
                <w:szCs w:val="20"/>
                <w:lang w:val="pt-BR"/>
              </w:rPr>
              <w:t>da discussão neste momento.</w:t>
            </w:r>
            <w:r w:rsidR="00EE5F33" w:rsidRPr="00EE5F3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6E353A">
              <w:rPr>
                <w:rFonts w:ascii="Cambria" w:hAnsi="Cambria"/>
                <w:sz w:val="20"/>
                <w:szCs w:val="20"/>
                <w:lang w:val="pt-BR"/>
              </w:rPr>
              <w:t>Foi informado que n</w:t>
            </w:r>
            <w:r w:rsidR="00EE5F33" w:rsidRPr="00EE5F33">
              <w:rPr>
                <w:rFonts w:ascii="Cambria" w:hAnsi="Cambria"/>
                <w:sz w:val="20"/>
                <w:szCs w:val="20"/>
                <w:lang w:val="pt-BR"/>
              </w:rPr>
              <w:t>ão há ninguém para substituir a vaga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 do </w:t>
            </w:r>
            <w:r w:rsidR="00EE5F33" w:rsidRPr="00022D9C">
              <w:rPr>
                <w:rFonts w:ascii="Cambria" w:hAnsi="Cambria"/>
                <w:sz w:val="20"/>
                <w:szCs w:val="20"/>
                <w:lang w:val="pt-BR"/>
              </w:rPr>
              <w:t xml:space="preserve">cargo de </w:t>
            </w:r>
            <w:r w:rsidR="00300484" w:rsidRPr="00022D9C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EE5F33" w:rsidRPr="00022D9C">
              <w:rPr>
                <w:rFonts w:ascii="Cambria" w:hAnsi="Cambria"/>
                <w:sz w:val="20"/>
                <w:szCs w:val="20"/>
                <w:lang w:val="pt-BR"/>
              </w:rPr>
              <w:t>ssistente de Tecnologia da Informação</w:t>
            </w:r>
            <w:r w:rsidR="00EE5F33" w:rsidRPr="00EE5F33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prevista no primeiro concurso do CAU/MG, </w:t>
            </w:r>
            <w:r w:rsidR="00EE5F33" w:rsidRPr="00EE5F33">
              <w:rPr>
                <w:rFonts w:ascii="Cambria" w:hAnsi="Cambria"/>
                <w:sz w:val="20"/>
                <w:szCs w:val="20"/>
                <w:lang w:val="pt-BR"/>
              </w:rPr>
              <w:t>o que impede a terceirização</w:t>
            </w:r>
            <w:r w:rsidR="007E7C1F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644CD2FA" w14:textId="77777777" w:rsidR="00B15CCD" w:rsidRDefault="00B15CCD" w:rsidP="007E7C1F">
            <w:pPr>
              <w:pStyle w:val="PargrafodaLista"/>
              <w:widowControl/>
              <w:suppressLineNumbers/>
              <w:ind w:left="454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26D87D5" w14:textId="5424EE0D" w:rsidR="00643910" w:rsidRDefault="005253A9" w:rsidP="0064391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Considerando o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6E353A">
              <w:rPr>
                <w:rFonts w:ascii="Cambria" w:hAnsi="Cambria"/>
                <w:sz w:val="20"/>
                <w:szCs w:val="20"/>
                <w:lang w:val="pt-BR"/>
              </w:rPr>
              <w:t>caso d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>a permanência do</w:t>
            </w:r>
            <w:r w:rsidR="006E353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>cargo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643910" w:rsidRPr="00D81545">
              <w:rPr>
                <w:rFonts w:asciiTheme="majorHAnsi" w:hAnsiTheme="majorHAnsi"/>
                <w:sz w:val="20"/>
                <w:szCs w:val="20"/>
                <w:lang w:val="pt-BR"/>
              </w:rPr>
              <w:t>de Assistente de Tecnologia da Informação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 xml:space="preserve">um problema seria que </w:t>
            </w:r>
            <w:r w:rsidR="00B15CCD">
              <w:rPr>
                <w:rFonts w:ascii="Cambria" w:hAnsi="Cambria"/>
                <w:sz w:val="20"/>
                <w:szCs w:val="20"/>
                <w:lang w:val="pt-BR"/>
              </w:rPr>
              <w:t xml:space="preserve">o 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>funcionário</w:t>
            </w:r>
            <w:r w:rsidR="00B15CCD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 xml:space="preserve">tenderia a 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 xml:space="preserve">se especializar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>em poucas funções,</w:t>
            </w:r>
            <w:r w:rsidR="00B15CCD">
              <w:rPr>
                <w:rFonts w:ascii="Cambria" w:hAnsi="Cambria"/>
                <w:sz w:val="20"/>
                <w:szCs w:val="20"/>
                <w:lang w:val="pt-BR"/>
              </w:rPr>
              <w:t xml:space="preserve"> dominar apenas uma</w:t>
            </w:r>
            <w:r w:rsidR="00B15CCD" w:rsidRPr="00B15CCD">
              <w:rPr>
                <w:rFonts w:ascii="Cambria" w:hAnsi="Cambria"/>
                <w:sz w:val="20"/>
                <w:szCs w:val="20"/>
                <w:lang w:val="pt-BR"/>
              </w:rPr>
              <w:t xml:space="preserve"> linguagem</w:t>
            </w:r>
            <w:r w:rsidR="00B15CCD">
              <w:rPr>
                <w:rFonts w:ascii="Cambria" w:hAnsi="Cambria"/>
                <w:sz w:val="20"/>
                <w:szCs w:val="20"/>
                <w:lang w:val="pt-BR"/>
              </w:rPr>
              <w:t xml:space="preserve"> de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>programação</w:t>
            </w:r>
            <w:r w:rsidR="00B15CCD" w:rsidRPr="00B15CCD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e não se atualizar, 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>contribuindo assim para a obsolescência do cargo</w:t>
            </w:r>
            <w:r w:rsidR="00B15CCD" w:rsidRPr="00B15CCD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 xml:space="preserve"> Já em relação à terceirização, foi abordada a preocupação com o sigilo de dados do CAU/MG. Assim, o trabalho poderia envolver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questões físicas, de hardware e 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 xml:space="preserve">também de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programação, sem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ad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>entrar nos assuntos diretos do CAU/MG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Foi também discutida a seguinte função a ser assumida pelo serviço terceirizado: 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 xml:space="preserve">o aprimoramento de 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>reuniões a distância com os conselheiros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 xml:space="preserve"> e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 upgrade d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>as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 xml:space="preserve"> máquinas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 xml:space="preserve"> da autarquia</w:t>
            </w:r>
            <w:r w:rsidR="00EE5F33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64391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14:paraId="6A0F9C3D" w14:textId="3F0099E5" w:rsidR="00300484" w:rsidRDefault="00300484" w:rsidP="007E7C1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1A91A44" w14:textId="2132D5CB" w:rsidR="00300484" w:rsidRPr="00B15CCD" w:rsidRDefault="00300484" w:rsidP="007E7C1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00484">
              <w:rPr>
                <w:rFonts w:ascii="Cambria" w:hAnsi="Cambria"/>
                <w:sz w:val="20"/>
                <w:szCs w:val="20"/>
                <w:lang w:val="pt-BR"/>
              </w:rPr>
              <w:t xml:space="preserve">Considerando a </w:t>
            </w:r>
            <w:r w:rsidR="0076056E"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do conselho diretor </w:t>
            </w:r>
            <w:r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DCD CAUMG /MG Nº </w:t>
            </w:r>
            <w:r w:rsidRPr="00300484">
              <w:rPr>
                <w:rFonts w:asciiTheme="majorHAnsi" w:hAnsiTheme="majorHAnsi"/>
                <w:sz w:val="20"/>
                <w:szCs w:val="20"/>
                <w:lang w:val="pt-BR"/>
              </w:rPr>
              <w:t>188.3.9/2023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os conselheiros da COA-CAU/MG</w:t>
            </w:r>
            <w:r w:rsid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por meio da </w:t>
            </w:r>
            <w:r w:rsidR="00956AFE" w:rsidRPr="00956AFE">
              <w:rPr>
                <w:rFonts w:asciiTheme="majorHAnsi" w:hAnsiTheme="majorHAnsi"/>
                <w:sz w:val="20"/>
                <w:szCs w:val="20"/>
                <w:lang w:val="pt-BR"/>
              </w:rPr>
              <w:t>DELIBERAÇÃO Nº 240.1/2023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956AFE">
              <w:rPr>
                <w:rFonts w:asciiTheme="majorHAnsi" w:hAnsiTheme="majorHAnsi"/>
                <w:sz w:val="20"/>
                <w:szCs w:val="20"/>
                <w:lang w:val="pt-BR"/>
              </w:rPr>
              <w:t>aprovaram</w:t>
            </w:r>
            <w:r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>extinção do cargo de Assistente de Tecnologia da Informação</w:t>
            </w:r>
            <w:r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ressaltando a preocupação com a </w:t>
            </w:r>
            <w:r w:rsidR="00956AFE"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Lei Geral de Proteção de Dados Pessoais (LGPD) </w:t>
            </w:r>
            <w:r w:rsidRPr="00956AFE">
              <w:rPr>
                <w:rFonts w:asciiTheme="majorHAnsi" w:hAnsiTheme="majorHAnsi"/>
                <w:sz w:val="20"/>
                <w:szCs w:val="20"/>
                <w:lang w:val="pt-BR"/>
              </w:rPr>
              <w:t>e segurança dos dados do CAU/MG.</w:t>
            </w:r>
            <w:r w:rsidR="007E7C1F"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Solicitaram também a contratação </w:t>
            </w:r>
            <w:r w:rsidR="009719C9" w:rsidRPr="00956A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serviços de </w:t>
            </w:r>
            <w:r w:rsidRPr="00956AFE">
              <w:rPr>
                <w:rFonts w:asciiTheme="majorHAnsi" w:hAnsiTheme="majorHAnsi"/>
                <w:sz w:val="20"/>
                <w:szCs w:val="20"/>
                <w:lang w:val="pt-BR"/>
              </w:rPr>
              <w:t>gerenciamento de documentos do CAU/MG.</w:t>
            </w:r>
          </w:p>
          <w:p w14:paraId="3952C213" w14:textId="30E224C8" w:rsidR="00A92DAD" w:rsidRPr="00D43578" w:rsidRDefault="00A92DAD" w:rsidP="00D81545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283A3013" w14:textId="77777777" w:rsidR="00CD3CFA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D81545" w:rsidRPr="00D81545" w14:paraId="215CF1A6" w14:textId="77777777" w:rsidTr="009317C3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5EE3" w14:textId="4F0F6DBD" w:rsidR="00D81545" w:rsidRPr="00D81545" w:rsidRDefault="00D81545" w:rsidP="009317C3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1" w:name="_Hlk133416494"/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o Ofício CIRCULAR CAUBR nº 002 – ASSUNTO: Normativos internos do CAU/BR Código de Conduta, Disciplina e Ética do CAU/BR; Política de Não Retaliação ao Denunciante; Regimento Interno da Comissão de Ética e Integridade. (Protocolo 1743837/2023).</w:t>
            </w:r>
          </w:p>
        </w:tc>
      </w:tr>
      <w:tr w:rsidR="00D81545" w:rsidRPr="005253A9" w14:paraId="584EB97F" w14:textId="77777777" w:rsidTr="009317C3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416FC85" w14:textId="77777777" w:rsidR="008408D0" w:rsidRPr="008408D0" w:rsidRDefault="008408D0" w:rsidP="009317C3">
            <w:pPr>
              <w:pStyle w:val="PargrafodaLista"/>
              <w:widowControl/>
              <w:suppressLineNumbers/>
              <w:ind w:left="454"/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  <w:p w14:paraId="409E3A8F" w14:textId="7A079143" w:rsidR="001B1B6A" w:rsidRPr="00964D06" w:rsidRDefault="00D81545" w:rsidP="00956AF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964D06">
              <w:rPr>
                <w:rFonts w:ascii="Cambria" w:hAnsi="Cambria"/>
                <w:sz w:val="20"/>
                <w:szCs w:val="20"/>
              </w:rPr>
              <w:t>Os conselheiros</w:t>
            </w:r>
            <w:r w:rsidR="008408D0" w:rsidRPr="00964D06">
              <w:rPr>
                <w:rFonts w:ascii="Cambria" w:hAnsi="Cambria"/>
                <w:sz w:val="20"/>
                <w:szCs w:val="20"/>
              </w:rPr>
              <w:t xml:space="preserve"> elaboraram </w:t>
            </w:r>
            <w:r w:rsidR="00D9087A">
              <w:rPr>
                <w:rFonts w:ascii="Cambria" w:hAnsi="Cambria"/>
                <w:sz w:val="20"/>
                <w:szCs w:val="20"/>
              </w:rPr>
              <w:t xml:space="preserve">a </w:t>
            </w:r>
            <w:r w:rsidR="00D9087A" w:rsidRPr="00D9087A">
              <w:rPr>
                <w:rFonts w:ascii="Cambria" w:hAnsi="Cambria"/>
                <w:sz w:val="20"/>
                <w:szCs w:val="20"/>
              </w:rPr>
              <w:t>DELIBERAÇÃO Nº 240.2/2023</w:t>
            </w:r>
            <w:r w:rsidR="008408D0" w:rsidRPr="00964D06">
              <w:rPr>
                <w:rFonts w:ascii="Cambria" w:hAnsi="Cambria"/>
                <w:sz w:val="20"/>
                <w:szCs w:val="20"/>
              </w:rPr>
              <w:t xml:space="preserve"> solicitando à presidência </w:t>
            </w:r>
            <w:r w:rsidR="0076056E">
              <w:rPr>
                <w:rFonts w:ascii="Cambria" w:hAnsi="Cambria"/>
                <w:sz w:val="20"/>
                <w:szCs w:val="20"/>
              </w:rPr>
              <w:t>o providenciamento de</w:t>
            </w:r>
            <w:r w:rsidR="00964D06">
              <w:rPr>
                <w:rFonts w:ascii="Cambria" w:hAnsi="Cambria"/>
                <w:sz w:val="20"/>
                <w:szCs w:val="20"/>
              </w:rPr>
              <w:t xml:space="preserve"> versões locais</w:t>
            </w:r>
            <w:r w:rsidR="0076056E">
              <w:rPr>
                <w:rFonts w:ascii="Cambria" w:hAnsi="Cambria"/>
                <w:sz w:val="20"/>
                <w:szCs w:val="20"/>
              </w:rPr>
              <w:t xml:space="preserve"> dos normativos internos</w:t>
            </w:r>
            <w:r w:rsidR="00956AFE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2" w:name="_Hlk134128839"/>
            <w:r w:rsidR="00956AFE">
              <w:rPr>
                <w:rFonts w:ascii="Cambria" w:hAnsi="Cambria"/>
                <w:sz w:val="20"/>
                <w:szCs w:val="20"/>
              </w:rPr>
              <w:t>(</w:t>
            </w:r>
            <w:r w:rsidR="00956AFE" w:rsidRPr="00956AFE">
              <w:rPr>
                <w:rFonts w:ascii="Cambria" w:hAnsi="Cambria"/>
                <w:sz w:val="20"/>
                <w:szCs w:val="20"/>
              </w:rPr>
              <w:t>Código de Conduta, Disciplina e Ética</w:t>
            </w:r>
            <w:r w:rsidR="00956AFE" w:rsidRPr="00956AFE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gramStart"/>
            <w:r w:rsidR="00956AFE" w:rsidRPr="00956AFE">
              <w:rPr>
                <w:rFonts w:ascii="Cambria" w:hAnsi="Cambria"/>
                <w:sz w:val="20"/>
                <w:szCs w:val="20"/>
              </w:rPr>
              <w:t>Política</w:t>
            </w:r>
            <w:proofErr w:type="gramEnd"/>
            <w:r w:rsidR="00956AFE" w:rsidRPr="00956AFE">
              <w:rPr>
                <w:rFonts w:ascii="Cambria" w:hAnsi="Cambria"/>
                <w:sz w:val="20"/>
                <w:szCs w:val="20"/>
              </w:rPr>
              <w:t xml:space="preserve"> de Não Retaliação ao Denunciante</w:t>
            </w:r>
            <w:r w:rsidR="00956AFE" w:rsidRPr="00956AF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56AFE" w:rsidRPr="00956AFE">
              <w:rPr>
                <w:rFonts w:ascii="Cambria" w:hAnsi="Cambria"/>
                <w:sz w:val="20"/>
                <w:szCs w:val="20"/>
              </w:rPr>
              <w:t>e Regimento Interno da Comissão de Ética e Integridade</w:t>
            </w:r>
            <w:r w:rsidR="00956AFE" w:rsidRPr="00956AFE">
              <w:rPr>
                <w:rFonts w:ascii="Cambria" w:hAnsi="Cambria"/>
                <w:sz w:val="20"/>
                <w:szCs w:val="20"/>
              </w:rPr>
              <w:t>)</w:t>
            </w:r>
            <w:bookmarkEnd w:id="2"/>
            <w:r w:rsidR="00956AF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64D06">
              <w:rPr>
                <w:rFonts w:ascii="Cambria" w:hAnsi="Cambria"/>
                <w:sz w:val="20"/>
                <w:szCs w:val="20"/>
              </w:rPr>
              <w:t xml:space="preserve">para a regulamentação no CAU/MG, </w:t>
            </w:r>
            <w:r w:rsidR="00C43056">
              <w:rPr>
                <w:rFonts w:ascii="Cambria" w:hAnsi="Cambria"/>
                <w:sz w:val="20"/>
                <w:szCs w:val="20"/>
              </w:rPr>
              <w:t xml:space="preserve">requerendo, no que couber, </w:t>
            </w:r>
            <w:r w:rsidR="00964D06">
              <w:rPr>
                <w:rFonts w:ascii="Cambria" w:hAnsi="Cambria"/>
                <w:sz w:val="20"/>
                <w:szCs w:val="20"/>
              </w:rPr>
              <w:t>a aplicação</w:t>
            </w:r>
            <w:r w:rsidR="005253A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64D06">
              <w:rPr>
                <w:rFonts w:ascii="Cambria" w:hAnsi="Cambria"/>
                <w:sz w:val="20"/>
                <w:szCs w:val="20"/>
              </w:rPr>
              <w:t>das portarias normativas do CAU/BR.</w:t>
            </w:r>
          </w:p>
          <w:p w14:paraId="276B3EA3" w14:textId="77777777" w:rsidR="00D81545" w:rsidRPr="008408D0" w:rsidRDefault="00D81545" w:rsidP="008408D0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bookmarkEnd w:id="1"/>
    </w:tbl>
    <w:p w14:paraId="500F6A5A" w14:textId="77777777" w:rsidR="00DD1B2B" w:rsidRDefault="00DD1B2B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18E629" w14:textId="77777777" w:rsidR="0076056E" w:rsidRDefault="0076056E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011B44" w14:textId="77777777" w:rsidR="0076056E" w:rsidRDefault="0076056E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D81545" w:rsidRPr="005253A9" w14:paraId="54FC9086" w14:textId="77777777" w:rsidTr="009317C3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6C8E" w14:textId="44A29879" w:rsidR="00D81545" w:rsidRPr="00D81545" w:rsidRDefault="00D81545" w:rsidP="009317C3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3.Analisar o </w:t>
            </w:r>
            <w:bookmarkStart w:id="3" w:name="_Hlk134129067"/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Plano de Cargo, Carreira e Remuneração (PCCR), </w:t>
            </w:r>
            <w:bookmarkEnd w:id="3"/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>revisado em 2021</w:t>
            </w:r>
          </w:p>
        </w:tc>
      </w:tr>
      <w:tr w:rsidR="00D81545" w:rsidRPr="005253A9" w14:paraId="53DD819E" w14:textId="77777777" w:rsidTr="009317C3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8415824" w14:textId="77777777" w:rsidR="00D81545" w:rsidRDefault="00D81545" w:rsidP="009317C3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0DADE41" w14:textId="378A385D" w:rsidR="004B7E28" w:rsidRDefault="00D81545" w:rsidP="00D9087A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B7A0B">
              <w:rPr>
                <w:rFonts w:ascii="Cambria" w:hAnsi="Cambria"/>
                <w:sz w:val="20"/>
                <w:szCs w:val="20"/>
                <w:lang w:val="pt-BR"/>
              </w:rPr>
              <w:t>Os conselheiros</w:t>
            </w:r>
            <w:r w:rsidR="001B1B6A" w:rsidRPr="004B7A0B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4B7A0B">
              <w:rPr>
                <w:rFonts w:ascii="Cambria" w:hAnsi="Cambria"/>
                <w:sz w:val="20"/>
                <w:szCs w:val="20"/>
                <w:lang w:val="pt-BR"/>
              </w:rPr>
              <w:t xml:space="preserve">discutiram sobre a necessidade de </w:t>
            </w:r>
            <w:r w:rsidR="001B1B6A" w:rsidRPr="004B7A0B">
              <w:rPr>
                <w:rFonts w:ascii="Cambria" w:hAnsi="Cambria"/>
                <w:sz w:val="20"/>
                <w:szCs w:val="20"/>
                <w:lang w:val="pt-BR"/>
              </w:rPr>
              <w:t xml:space="preserve">extinção do </w:t>
            </w:r>
            <w:r w:rsidR="001B1B6A" w:rsidRPr="004B7A0B">
              <w:rPr>
                <w:rFonts w:asciiTheme="majorHAnsi" w:hAnsiTheme="majorHAnsi"/>
                <w:sz w:val="20"/>
                <w:szCs w:val="20"/>
                <w:lang w:val="pt-BR"/>
              </w:rPr>
              <w:t>cargo de Assistente de Tecnologia da Informação</w:t>
            </w:r>
            <w:r w:rsidR="004B7E2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PCCR</w:t>
            </w:r>
            <w:r w:rsidR="00925B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inserção de critérios </w:t>
            </w:r>
            <w:r w:rsidR="00925BBC" w:rsidRPr="00D81545">
              <w:rPr>
                <w:rFonts w:asciiTheme="majorHAnsi" w:hAnsiTheme="majorHAnsi"/>
                <w:sz w:val="20"/>
                <w:szCs w:val="20"/>
                <w:lang w:val="pt-BR"/>
              </w:rPr>
              <w:t>para o preenchimento de cargos comissionados e funções gratificadas</w:t>
            </w:r>
            <w:r w:rsidR="00925BBC">
              <w:rPr>
                <w:rFonts w:asciiTheme="majorHAnsi" w:hAnsiTheme="majorHAnsi"/>
                <w:sz w:val="20"/>
                <w:szCs w:val="20"/>
                <w:lang w:val="pt-BR"/>
              </w:rPr>
              <w:t>, conforme discutido no item 4 desta Súmula</w:t>
            </w:r>
            <w:r w:rsidR="004B7E2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Elaboraram </w:t>
            </w:r>
            <w:r w:rsidR="00D9087A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D9087A" w:rsidRPr="00D9087A">
              <w:rPr>
                <w:rFonts w:ascii="Cambria" w:hAnsi="Cambria"/>
                <w:sz w:val="20"/>
                <w:szCs w:val="20"/>
                <w:lang w:val="pt-BR"/>
              </w:rPr>
              <w:t>DELIBERAÇÃO Nº 240.3/2023</w:t>
            </w:r>
            <w:r w:rsidR="008408D0" w:rsidRPr="008408D0">
              <w:rPr>
                <w:rFonts w:ascii="Cambria" w:hAnsi="Cambria"/>
                <w:sz w:val="20"/>
                <w:szCs w:val="20"/>
                <w:lang w:val="pt-BR"/>
              </w:rPr>
              <w:t xml:space="preserve"> solicitando </w:t>
            </w:r>
            <w:r w:rsidR="008408D0">
              <w:rPr>
                <w:rFonts w:ascii="Cambria" w:hAnsi="Cambria"/>
                <w:sz w:val="20"/>
                <w:szCs w:val="20"/>
                <w:lang w:val="pt-BR"/>
              </w:rPr>
              <w:t xml:space="preserve">um diagnóstico sobre o </w:t>
            </w:r>
            <w:r w:rsidR="00D9087A" w:rsidRPr="00D8154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Plano de Cargo, Carreira e Remuneração (PCCR) </w:t>
            </w:r>
            <w:r w:rsidR="008408D0">
              <w:rPr>
                <w:rFonts w:ascii="Cambria" w:hAnsi="Cambria"/>
                <w:sz w:val="20"/>
                <w:szCs w:val="20"/>
                <w:lang w:val="pt-BR"/>
              </w:rPr>
              <w:t>à GEPLAN,</w:t>
            </w:r>
            <w:r w:rsidR="004B7E28">
              <w:rPr>
                <w:rFonts w:ascii="Cambria" w:hAnsi="Cambria"/>
                <w:sz w:val="20"/>
                <w:szCs w:val="20"/>
                <w:lang w:val="pt-BR"/>
              </w:rPr>
              <w:t xml:space="preserve"> de forma que sejam apresentadas as principais demandas de alteração do PCCR, em especial:</w:t>
            </w:r>
            <w:r w:rsidR="00D9087A">
              <w:rPr>
                <w:rFonts w:ascii="Cambria" w:hAnsi="Cambria"/>
                <w:sz w:val="20"/>
                <w:szCs w:val="20"/>
                <w:lang w:val="pt-BR"/>
              </w:rPr>
              <w:t xml:space="preserve"> (1) </w:t>
            </w:r>
            <w:r w:rsidR="004B7E2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4B7E28" w:rsidRPr="004B7E28">
              <w:rPr>
                <w:rFonts w:asciiTheme="majorHAnsi" w:hAnsiTheme="majorHAnsi"/>
                <w:sz w:val="20"/>
                <w:szCs w:val="20"/>
                <w:lang w:val="pt-BR"/>
              </w:rPr>
              <w:t>valiação externa sobre a aplicação da matriz de pontuação dos funcionários do CAU/MG</w:t>
            </w:r>
            <w:r w:rsidR="00D9087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(2) </w:t>
            </w:r>
            <w:r w:rsidR="004B7E28">
              <w:rPr>
                <w:rFonts w:asciiTheme="majorHAnsi" w:hAnsiTheme="majorHAnsi"/>
                <w:sz w:val="20"/>
                <w:szCs w:val="20"/>
                <w:lang w:val="pt-BR"/>
              </w:rPr>
              <w:t>Análise do formulário de avaliação dos funcionários.</w:t>
            </w:r>
            <w:r w:rsidR="00D9087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(3) </w:t>
            </w:r>
            <w:r w:rsidR="004B7E28">
              <w:rPr>
                <w:rFonts w:ascii="Cambria" w:hAnsi="Cambria"/>
                <w:sz w:val="20"/>
                <w:szCs w:val="20"/>
                <w:lang w:val="pt-BR"/>
              </w:rPr>
              <w:t>Análise do novo organograma (com revisão de cargos e funções) que está em curso</w:t>
            </w:r>
            <w:r w:rsidR="0076056E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D9087A">
              <w:rPr>
                <w:rFonts w:ascii="Cambria" w:hAnsi="Cambria"/>
                <w:sz w:val="20"/>
                <w:szCs w:val="20"/>
                <w:lang w:val="pt-BR"/>
              </w:rPr>
              <w:t xml:space="preserve"> (4) </w:t>
            </w:r>
            <w:r w:rsidR="004B7E28">
              <w:rPr>
                <w:rFonts w:ascii="Cambria" w:hAnsi="Cambria"/>
                <w:sz w:val="20"/>
                <w:szCs w:val="20"/>
                <w:lang w:val="pt-BR"/>
              </w:rPr>
              <w:t>Atualização dos anexos relativos às faixas salariais e atribuições.</w:t>
            </w:r>
          </w:p>
          <w:p w14:paraId="7C834AE7" w14:textId="77777777" w:rsidR="00D81545" w:rsidRPr="00D43578" w:rsidRDefault="00D81545" w:rsidP="009317C3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73C2746B" w14:textId="77777777" w:rsidR="00D81545" w:rsidRDefault="00D81545" w:rsidP="00D8154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D81545" w:rsidRPr="005253A9" w14:paraId="30D0DBD3" w14:textId="77777777" w:rsidTr="009317C3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5815F" w14:textId="363FB229" w:rsidR="00D81545" w:rsidRPr="00D81545" w:rsidRDefault="00D81545" w:rsidP="009317C3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1545">
              <w:rPr>
                <w:rFonts w:asciiTheme="majorHAnsi" w:hAnsiTheme="majorHAnsi"/>
                <w:sz w:val="20"/>
                <w:szCs w:val="20"/>
                <w:lang w:val="pt-BR"/>
              </w:rPr>
              <w:t>4.Propor critérios para o preenchimento de cargos comissionados e funções gratificadas.</w:t>
            </w:r>
          </w:p>
        </w:tc>
      </w:tr>
      <w:tr w:rsidR="00D81545" w:rsidRPr="005253A9" w14:paraId="73CC0775" w14:textId="77777777" w:rsidTr="009317C3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78DFDF9" w14:textId="77777777" w:rsidR="00D81545" w:rsidRDefault="00D81545" w:rsidP="009317C3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587EACE" w14:textId="36CFFC79" w:rsidR="00925BBC" w:rsidRPr="00925BBC" w:rsidRDefault="00296928" w:rsidP="0067643D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Com referência n</w:t>
            </w:r>
            <w:r w:rsidR="008F0D21">
              <w:rPr>
                <w:rFonts w:ascii="Cambria" w:hAnsi="Cambria"/>
                <w:sz w:val="20"/>
                <w:szCs w:val="20"/>
                <w:lang w:val="pt-BR"/>
              </w:rPr>
              <w:t>o art. 17 da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bookmarkStart w:id="4" w:name="_Hlk134125142"/>
            <w:r w:rsidR="0067643D" w:rsidRPr="00296928">
              <w:rPr>
                <w:rFonts w:ascii="Cambria" w:hAnsi="Cambria"/>
                <w:sz w:val="20"/>
                <w:szCs w:val="20"/>
                <w:lang w:val="pt-BR"/>
              </w:rPr>
              <w:t xml:space="preserve">Medida Provisória 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>n</w:t>
            </w:r>
            <w:r w:rsidRPr="00296928">
              <w:rPr>
                <w:rFonts w:ascii="Cambria" w:hAnsi="Cambria"/>
                <w:sz w:val="20"/>
                <w:szCs w:val="20"/>
                <w:lang w:val="pt-BR"/>
              </w:rPr>
              <w:t xml:space="preserve">.º 1.042, 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 xml:space="preserve">de </w:t>
            </w:r>
            <w:r w:rsidRPr="00296928">
              <w:rPr>
                <w:rFonts w:ascii="Cambria" w:hAnsi="Cambria"/>
                <w:sz w:val="20"/>
                <w:szCs w:val="20"/>
                <w:lang w:val="pt-BR"/>
              </w:rPr>
              <w:t>2021</w:t>
            </w:r>
            <w:r w:rsidR="008F0D21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bookmarkEnd w:id="4"/>
            <w:r w:rsidR="008F0D21">
              <w:rPr>
                <w:rFonts w:ascii="Cambria" w:hAnsi="Cambria"/>
                <w:sz w:val="20"/>
                <w:szCs w:val="20"/>
                <w:lang w:val="pt-BR"/>
              </w:rPr>
              <w:t xml:space="preserve">e no item </w:t>
            </w:r>
            <w:bookmarkStart w:id="5" w:name="_Hlk134127159"/>
            <w:r w:rsidR="008F0D21">
              <w:rPr>
                <w:rFonts w:ascii="Cambria" w:hAnsi="Cambria"/>
                <w:sz w:val="20"/>
                <w:szCs w:val="20"/>
                <w:lang w:val="pt-BR"/>
              </w:rPr>
              <w:t>“</w:t>
            </w:r>
            <w:r w:rsidR="008F0D21" w:rsidRPr="0067643D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 xml:space="preserve">3. </w:t>
            </w:r>
            <w:r w:rsidR="0067643D" w:rsidRPr="0067643D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Critérios para Nomeação e Designação em Cargos em Comissão e em Funções Comissionadas</w:t>
            </w:r>
            <w:r w:rsidR="008F0D21" w:rsidRPr="008F0D21">
              <w:rPr>
                <w:rFonts w:ascii="Cambria" w:hAnsi="Cambria"/>
                <w:sz w:val="20"/>
                <w:szCs w:val="20"/>
                <w:lang w:val="pt-BR"/>
              </w:rPr>
              <w:t>”</w:t>
            </w:r>
            <w:r w:rsidR="008F0D21" w:rsidRPr="0029692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bookmarkEnd w:id="5"/>
            <w:r w:rsidR="008F0D21">
              <w:rPr>
                <w:rFonts w:ascii="Cambria" w:hAnsi="Cambria"/>
                <w:sz w:val="20"/>
                <w:szCs w:val="20"/>
                <w:lang w:val="pt-BR"/>
              </w:rPr>
              <w:t xml:space="preserve">do </w:t>
            </w:r>
            <w:hyperlink r:id="rId8" w:history="1">
              <w:r w:rsidR="008A094B" w:rsidRPr="00BA2C5A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Manual Prático de Nomeação e Designação de Cargos e Funções</w:t>
              </w:r>
            </w:hyperlink>
            <w:r w:rsidR="008F0D21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8A094B">
              <w:rPr>
                <w:rFonts w:ascii="Cambria" w:hAnsi="Cambria"/>
                <w:sz w:val="20"/>
                <w:szCs w:val="20"/>
                <w:lang w:val="pt-BR"/>
              </w:rPr>
              <w:t xml:space="preserve">da Controladoria Geral da União, </w:t>
            </w:r>
            <w:r w:rsidRPr="00296928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COA-CAU/MG</w:t>
            </w:r>
            <w:r w:rsidR="00925BBC">
              <w:rPr>
                <w:rFonts w:ascii="Cambria" w:hAnsi="Cambria"/>
                <w:sz w:val="20"/>
                <w:szCs w:val="20"/>
                <w:lang w:val="pt-BR"/>
              </w:rPr>
              <w:t xml:space="preserve"> elaborou 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67643D" w:rsidRPr="0067643D">
              <w:rPr>
                <w:rFonts w:ascii="Cambria" w:hAnsi="Cambria"/>
                <w:sz w:val="20"/>
                <w:szCs w:val="20"/>
                <w:lang w:val="pt-BR"/>
              </w:rPr>
              <w:t>DELIBERAÇÃO Nº 240.4/2023</w:t>
            </w:r>
            <w:r w:rsidR="00925BBC">
              <w:rPr>
                <w:rFonts w:ascii="Cambria" w:hAnsi="Cambria"/>
                <w:sz w:val="20"/>
                <w:szCs w:val="20"/>
                <w:lang w:val="pt-BR"/>
              </w:rPr>
              <w:t xml:space="preserve"> destacando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as definições presentes nos artigos </w:t>
            </w:r>
            <w:bookmarkStart w:id="6" w:name="_Hlk134127132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14, 15 e 16 do PCCR do CAU/MG </w:t>
            </w:r>
            <w:bookmarkEnd w:id="6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 </w:t>
            </w:r>
            <w:bookmarkStart w:id="7" w:name="_Hlk134127313"/>
            <w:r>
              <w:rPr>
                <w:rFonts w:ascii="Cambria" w:hAnsi="Cambria"/>
                <w:sz w:val="20"/>
                <w:szCs w:val="20"/>
                <w:lang w:val="pt-BR"/>
              </w:rPr>
              <w:t>suger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>indo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os seguintes critérios: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 xml:space="preserve"> (1) </w:t>
            </w:r>
            <w:r w:rsidR="00157201">
              <w:rPr>
                <w:rFonts w:ascii="Cambria" w:hAnsi="Cambria"/>
                <w:sz w:val="20"/>
                <w:szCs w:val="20"/>
                <w:lang w:val="pt-BR"/>
              </w:rPr>
              <w:t>I</w:t>
            </w:r>
            <w:r w:rsidRPr="00296928">
              <w:rPr>
                <w:rFonts w:ascii="Cambria" w:hAnsi="Cambria"/>
                <w:sz w:val="20"/>
                <w:szCs w:val="20"/>
                <w:lang w:val="pt-BR"/>
              </w:rPr>
              <w:t>doneidade moral e reputação ilibada;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 xml:space="preserve"> (2) </w:t>
            </w:r>
            <w:r w:rsidR="00157201">
              <w:rPr>
                <w:rFonts w:ascii="Cambria" w:hAnsi="Cambria"/>
                <w:sz w:val="20"/>
                <w:szCs w:val="20"/>
                <w:lang w:val="pt-BR"/>
              </w:rPr>
              <w:t>P</w:t>
            </w:r>
            <w:r w:rsidRPr="00296928">
              <w:rPr>
                <w:rFonts w:ascii="Cambria" w:hAnsi="Cambria"/>
                <w:sz w:val="20"/>
                <w:szCs w:val="20"/>
                <w:lang w:val="pt-BR"/>
              </w:rPr>
              <w:t>erfil profissional ou formação acadêmica compatível com o cargo, a função ou a gratificação para a qual tenha sido indicado;</w:t>
            </w:r>
            <w:r w:rsidR="0067643D">
              <w:rPr>
                <w:rFonts w:ascii="Cambria" w:hAnsi="Cambria"/>
                <w:sz w:val="20"/>
                <w:szCs w:val="20"/>
                <w:lang w:val="pt-BR"/>
              </w:rPr>
              <w:t xml:space="preserve"> (3) </w:t>
            </w:r>
            <w:r w:rsidR="00157201">
              <w:rPr>
                <w:rFonts w:ascii="Cambria" w:hAnsi="Cambria"/>
                <w:sz w:val="20"/>
                <w:szCs w:val="20"/>
                <w:lang w:val="pt-BR"/>
              </w:rPr>
              <w:t>N</w:t>
            </w:r>
            <w:r w:rsidRPr="00296928">
              <w:rPr>
                <w:rFonts w:ascii="Cambria" w:hAnsi="Cambria"/>
                <w:sz w:val="20"/>
                <w:szCs w:val="20"/>
                <w:lang w:val="pt-BR"/>
              </w:rPr>
              <w:t>ão enquadramento nas hipóteses de inelegibilidade previstas no inciso I do caput do art. 1º da Lei Complementar nº 64, de 18 de maio de 1990.</w:t>
            </w:r>
          </w:p>
          <w:bookmarkEnd w:id="7"/>
          <w:p w14:paraId="47F3ECB0" w14:textId="77777777" w:rsidR="00D81545" w:rsidRPr="00D43578" w:rsidRDefault="00D81545" w:rsidP="008408D0">
            <w:pPr>
              <w:pStyle w:val="PargrafodaLista"/>
              <w:widowControl/>
              <w:suppressLineNumbers/>
              <w:ind w:left="454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7A6FD6F5" w14:textId="77777777" w:rsidR="00DD1B2B" w:rsidRDefault="00DD1B2B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DD1B2B" w:rsidRPr="00DD1B2B" w14:paraId="7FC4F73B" w14:textId="77777777" w:rsidTr="0002176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F4208" w14:textId="5BC44415" w:rsidR="00DD1B2B" w:rsidRPr="0034755A" w:rsidRDefault="0034755A" w:rsidP="0034755A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</w:t>
            </w:r>
            <w:r w:rsidR="00DD1B2B" w:rsidRPr="0034755A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</w:tc>
      </w:tr>
      <w:tr w:rsidR="00DD1B2B" w:rsidRPr="005253A9" w14:paraId="48031AB3" w14:textId="77777777" w:rsidTr="0002176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24D99D4" w14:textId="77777777" w:rsidR="00DD1B2B" w:rsidRDefault="00DD1B2B" w:rsidP="0002176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6FB9E1D" w14:textId="153C1ACA" w:rsidR="00B15CCD" w:rsidRDefault="00B15CCD" w:rsidP="0002176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9719C9">
              <w:rPr>
                <w:rFonts w:ascii="Cambria" w:hAnsi="Cambria"/>
                <w:sz w:val="20"/>
                <w:szCs w:val="20"/>
                <w:lang w:val="pt-BR"/>
              </w:rPr>
              <w:t>Os conselheiros</w:t>
            </w:r>
            <w:r w:rsidR="0034755A">
              <w:rPr>
                <w:rFonts w:ascii="Cambria" w:hAnsi="Cambria"/>
                <w:sz w:val="20"/>
                <w:szCs w:val="20"/>
                <w:lang w:val="pt-BR"/>
              </w:rPr>
              <w:t xml:space="preserve">, por meio da </w:t>
            </w:r>
            <w:r w:rsidR="0034755A" w:rsidRPr="0034755A">
              <w:rPr>
                <w:rFonts w:ascii="Cambria" w:hAnsi="Cambria"/>
                <w:sz w:val="20"/>
                <w:szCs w:val="20"/>
                <w:lang w:val="pt-BR"/>
              </w:rPr>
              <w:t>DELIBERAÇÃO Nº 240.5/2023</w:t>
            </w:r>
            <w:r w:rsidR="008F0D21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34755A">
              <w:rPr>
                <w:rFonts w:ascii="Cambria" w:hAnsi="Cambria"/>
                <w:sz w:val="20"/>
                <w:szCs w:val="20"/>
                <w:lang w:val="pt-BR"/>
              </w:rPr>
              <w:t xml:space="preserve">solicitaram a </w:t>
            </w:r>
            <w:r w:rsidRPr="009719C9">
              <w:rPr>
                <w:rFonts w:ascii="Cambria" w:hAnsi="Cambria"/>
                <w:sz w:val="20"/>
                <w:szCs w:val="20"/>
                <w:lang w:val="pt-BR"/>
              </w:rPr>
              <w:t>mudança do hor</w:t>
            </w:r>
            <w:r w:rsidR="009719C9" w:rsidRPr="009719C9">
              <w:rPr>
                <w:rFonts w:ascii="Cambria" w:hAnsi="Cambria"/>
                <w:sz w:val="20"/>
                <w:szCs w:val="20"/>
                <w:lang w:val="pt-BR"/>
              </w:rPr>
              <w:t>ário</w:t>
            </w:r>
            <w:r w:rsidR="009719C9">
              <w:rPr>
                <w:rFonts w:ascii="Cambria" w:hAnsi="Cambria"/>
                <w:sz w:val="20"/>
                <w:szCs w:val="20"/>
                <w:lang w:val="pt-BR"/>
              </w:rPr>
              <w:t xml:space="preserve"> de início</w:t>
            </w:r>
            <w:r w:rsidR="009719C9" w:rsidRPr="009719C9">
              <w:rPr>
                <w:rFonts w:ascii="Cambria" w:hAnsi="Cambria"/>
                <w:sz w:val="20"/>
                <w:szCs w:val="20"/>
                <w:lang w:val="pt-BR"/>
              </w:rPr>
              <w:t xml:space="preserve"> das reuniões da COA-CAU/M</w:t>
            </w:r>
            <w:r w:rsidR="009719C9">
              <w:rPr>
                <w:rFonts w:ascii="Cambria" w:hAnsi="Cambria"/>
                <w:sz w:val="20"/>
                <w:szCs w:val="20"/>
                <w:lang w:val="pt-BR"/>
              </w:rPr>
              <w:t>G para 09:30h</w:t>
            </w:r>
            <w:r w:rsidR="00925BBC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2F681BE6" w14:textId="77777777" w:rsidR="00DD1B2B" w:rsidRPr="00210966" w:rsidRDefault="00DD1B2B" w:rsidP="0021096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2FA2C869" w14:textId="77777777" w:rsidR="00DD1B2B" w:rsidRDefault="00DD1B2B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D3CFA" w:rsidRPr="00332061" w14:paraId="5831F9C9" w14:textId="77777777" w:rsidTr="002C7DE4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734C7BB0" w14:textId="77777777" w:rsidR="00CD3CFA" w:rsidRPr="008C6AF6" w:rsidRDefault="00CD3CFA" w:rsidP="00C1587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CD3CFA" w:rsidRPr="005253A9" w14:paraId="45CDE10B" w14:textId="77777777" w:rsidTr="002C7DE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0486EC3" w14:textId="2F76376C" w:rsidR="00CD3CFA" w:rsidRPr="00332061" w:rsidRDefault="00CD3CFA" w:rsidP="00FF576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2109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109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25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28B39BBD" w14:textId="77777777" w:rsidR="00CD3CFA" w:rsidRPr="008C6AF6" w:rsidRDefault="00CD3CFA" w:rsidP="00CD3CFA">
      <w:pPr>
        <w:widowControl/>
        <w:rPr>
          <w:sz w:val="20"/>
          <w:szCs w:val="20"/>
          <w:lang w:val="pt-BR"/>
        </w:rPr>
      </w:pPr>
    </w:p>
    <w:p w14:paraId="0D6A5C8F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446D8495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842F88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220415C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A782ECD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FA85A26" w14:textId="62CC7891" w:rsidR="00CD3CFA" w:rsidRPr="0095776C" w:rsidRDefault="00D81545" w:rsidP="00CD3CF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Carolina Martins de Oliveira Barbosa</w:t>
      </w:r>
    </w:p>
    <w:p w14:paraId="189717F5" w14:textId="6B75BFC9" w:rsidR="00CD3CFA" w:rsidRPr="00D43578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</w:t>
      </w:r>
      <w:r w:rsidR="00D81545">
        <w:rPr>
          <w:rFonts w:asciiTheme="majorHAnsi" w:hAnsiTheme="majorHAnsi" w:cs="Arial"/>
          <w:sz w:val="20"/>
          <w:szCs w:val="20"/>
          <w:lang w:val="pt-BR" w:eastAsia="pt-BR"/>
        </w:rPr>
        <w:t xml:space="preserve">e Urbanista </w:t>
      </w: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>– Assessor</w:t>
      </w:r>
      <w:r w:rsidR="00D81545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D81545">
        <w:rPr>
          <w:rFonts w:asciiTheme="majorHAnsi" w:hAnsiTheme="majorHAnsi" w:cs="Arial"/>
          <w:sz w:val="20"/>
          <w:szCs w:val="20"/>
          <w:lang w:val="pt-BR" w:eastAsia="pt-BR"/>
        </w:rPr>
        <w:t>a Substituta</w:t>
      </w:r>
    </w:p>
    <w:p w14:paraId="777ED5A9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>Comissão de Organização e Administração do CAU/MG</w:t>
      </w:r>
    </w:p>
    <w:p w14:paraId="25637356" w14:textId="77777777" w:rsidR="00CD3CFA" w:rsidRPr="008C6AF6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D3CFA" w:rsidRPr="008C6AF6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9893" w14:textId="77777777" w:rsidR="00A64C47" w:rsidRDefault="00A64C47">
      <w:r>
        <w:separator/>
      </w:r>
    </w:p>
  </w:endnote>
  <w:endnote w:type="continuationSeparator" w:id="0">
    <w:p w14:paraId="07DC375A" w14:textId="77777777" w:rsidR="00A64C47" w:rsidRDefault="00A6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6B90" w14:textId="77777777" w:rsidR="00A64C47" w:rsidRDefault="00A64C47">
      <w:r>
        <w:separator/>
      </w:r>
    </w:p>
  </w:footnote>
  <w:footnote w:type="continuationSeparator" w:id="0">
    <w:p w14:paraId="2B9C2EF2" w14:textId="77777777" w:rsidR="00A64C47" w:rsidRDefault="00A6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029746629">
    <w:abstractNumId w:val="22"/>
  </w:num>
  <w:num w:numId="2" w16cid:durableId="1337462916">
    <w:abstractNumId w:val="29"/>
  </w:num>
  <w:num w:numId="3" w16cid:durableId="538665786">
    <w:abstractNumId w:val="18"/>
  </w:num>
  <w:num w:numId="4" w16cid:durableId="1373992116">
    <w:abstractNumId w:val="24"/>
  </w:num>
  <w:num w:numId="5" w16cid:durableId="1326740070">
    <w:abstractNumId w:val="10"/>
  </w:num>
  <w:num w:numId="6" w16cid:durableId="40829768">
    <w:abstractNumId w:val="19"/>
  </w:num>
  <w:num w:numId="7" w16cid:durableId="165216850">
    <w:abstractNumId w:val="6"/>
  </w:num>
  <w:num w:numId="8" w16cid:durableId="432172203">
    <w:abstractNumId w:val="23"/>
  </w:num>
  <w:num w:numId="9" w16cid:durableId="182984957">
    <w:abstractNumId w:val="9"/>
  </w:num>
  <w:num w:numId="10" w16cid:durableId="1805151387">
    <w:abstractNumId w:val="8"/>
  </w:num>
  <w:num w:numId="11" w16cid:durableId="2045641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21"/>
  </w:num>
  <w:num w:numId="13" w16cid:durableId="756437727">
    <w:abstractNumId w:val="2"/>
  </w:num>
  <w:num w:numId="14" w16cid:durableId="635449056">
    <w:abstractNumId w:val="3"/>
  </w:num>
  <w:num w:numId="15" w16cid:durableId="8070668">
    <w:abstractNumId w:val="5"/>
  </w:num>
  <w:num w:numId="16" w16cid:durableId="1177113584">
    <w:abstractNumId w:val="28"/>
  </w:num>
  <w:num w:numId="17" w16cid:durableId="343868785">
    <w:abstractNumId w:val="1"/>
  </w:num>
  <w:num w:numId="18" w16cid:durableId="110520914">
    <w:abstractNumId w:val="27"/>
  </w:num>
  <w:num w:numId="19" w16cid:durableId="759183339">
    <w:abstractNumId w:val="25"/>
  </w:num>
  <w:num w:numId="20" w16cid:durableId="545265079">
    <w:abstractNumId w:val="12"/>
  </w:num>
  <w:num w:numId="21" w16cid:durableId="992220439">
    <w:abstractNumId w:val="13"/>
  </w:num>
  <w:num w:numId="22" w16cid:durableId="1431924668">
    <w:abstractNumId w:val="20"/>
  </w:num>
  <w:num w:numId="23" w16cid:durableId="617180983">
    <w:abstractNumId w:val="7"/>
  </w:num>
  <w:num w:numId="24" w16cid:durableId="1868637067">
    <w:abstractNumId w:val="11"/>
  </w:num>
  <w:num w:numId="25" w16cid:durableId="38239706">
    <w:abstractNumId w:val="17"/>
  </w:num>
  <w:num w:numId="26" w16cid:durableId="2050764409">
    <w:abstractNumId w:val="4"/>
  </w:num>
  <w:num w:numId="27" w16cid:durableId="1737434334">
    <w:abstractNumId w:val="16"/>
  </w:num>
  <w:num w:numId="28" w16cid:durableId="2057390990">
    <w:abstractNumId w:val="15"/>
  </w:num>
  <w:num w:numId="29" w16cid:durableId="1791901789">
    <w:abstractNumId w:val="0"/>
  </w:num>
  <w:num w:numId="30" w16cid:durableId="2051287">
    <w:abstractNumId w:val="26"/>
  </w:num>
  <w:num w:numId="31" w16cid:durableId="1435318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B24B8"/>
    <w:rsid w:val="000B61F8"/>
    <w:rsid w:val="000D3A2D"/>
    <w:rsid w:val="000D5801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7C96"/>
    <w:rsid w:val="00192F7D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74427"/>
    <w:rsid w:val="00283135"/>
    <w:rsid w:val="002877BE"/>
    <w:rsid w:val="00296928"/>
    <w:rsid w:val="002978BD"/>
    <w:rsid w:val="002A354D"/>
    <w:rsid w:val="002A57A5"/>
    <w:rsid w:val="002B4F3E"/>
    <w:rsid w:val="002C216D"/>
    <w:rsid w:val="002C7DE4"/>
    <w:rsid w:val="002E6385"/>
    <w:rsid w:val="002F474E"/>
    <w:rsid w:val="00300484"/>
    <w:rsid w:val="0031122E"/>
    <w:rsid w:val="00313C4E"/>
    <w:rsid w:val="00317D68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4192A"/>
    <w:rsid w:val="004438E1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664D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4EAA"/>
    <w:rsid w:val="0076056E"/>
    <w:rsid w:val="00761C87"/>
    <w:rsid w:val="007703A8"/>
    <w:rsid w:val="0079491D"/>
    <w:rsid w:val="007958C6"/>
    <w:rsid w:val="007C3DE9"/>
    <w:rsid w:val="007C5270"/>
    <w:rsid w:val="007E5FF0"/>
    <w:rsid w:val="007E7C1F"/>
    <w:rsid w:val="007F1BD0"/>
    <w:rsid w:val="007F6D70"/>
    <w:rsid w:val="008041A0"/>
    <w:rsid w:val="00805D2F"/>
    <w:rsid w:val="008169CE"/>
    <w:rsid w:val="00827AA5"/>
    <w:rsid w:val="008401C8"/>
    <w:rsid w:val="008408D0"/>
    <w:rsid w:val="00845619"/>
    <w:rsid w:val="00846D3E"/>
    <w:rsid w:val="0084790C"/>
    <w:rsid w:val="00847BDB"/>
    <w:rsid w:val="008724F5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4DD2"/>
    <w:rsid w:val="00925BBC"/>
    <w:rsid w:val="00935944"/>
    <w:rsid w:val="00941BF7"/>
    <w:rsid w:val="00953F7D"/>
    <w:rsid w:val="00956AFE"/>
    <w:rsid w:val="0095776C"/>
    <w:rsid w:val="00960864"/>
    <w:rsid w:val="00964D06"/>
    <w:rsid w:val="00967C2C"/>
    <w:rsid w:val="009719C9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64C47"/>
    <w:rsid w:val="00A71DBF"/>
    <w:rsid w:val="00A760FF"/>
    <w:rsid w:val="00A76EBB"/>
    <w:rsid w:val="00A92DAD"/>
    <w:rsid w:val="00AC55C8"/>
    <w:rsid w:val="00AD1D1A"/>
    <w:rsid w:val="00AD725D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B29FA"/>
    <w:rsid w:val="00BB53F0"/>
    <w:rsid w:val="00BB5C2F"/>
    <w:rsid w:val="00BB7825"/>
    <w:rsid w:val="00BF4CE2"/>
    <w:rsid w:val="00C22179"/>
    <w:rsid w:val="00C37452"/>
    <w:rsid w:val="00C43056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43578"/>
    <w:rsid w:val="00D66B18"/>
    <w:rsid w:val="00D81545"/>
    <w:rsid w:val="00D90689"/>
    <w:rsid w:val="00D9087A"/>
    <w:rsid w:val="00DA3F98"/>
    <w:rsid w:val="00DA7171"/>
    <w:rsid w:val="00DC2220"/>
    <w:rsid w:val="00DC3D44"/>
    <w:rsid w:val="00DD1B2B"/>
    <w:rsid w:val="00DE2705"/>
    <w:rsid w:val="00DE447E"/>
    <w:rsid w:val="00E203D1"/>
    <w:rsid w:val="00E228DF"/>
    <w:rsid w:val="00E32874"/>
    <w:rsid w:val="00E3377E"/>
    <w:rsid w:val="00E34294"/>
    <w:rsid w:val="00E61EA7"/>
    <w:rsid w:val="00E80499"/>
    <w:rsid w:val="00E85477"/>
    <w:rsid w:val="00E9616C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460F0"/>
    <w:rsid w:val="00F64A1C"/>
    <w:rsid w:val="00F7051B"/>
    <w:rsid w:val="00F8363E"/>
    <w:rsid w:val="00FA7D4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customStyle="1" w:styleId="Default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gu/pt-br/assuntos/noticias/2022/12/cgu-atualiza-do-manual-pratico-para-nomeacao-e-designacao-de-funcoes/MANUALNOMEACAOCARGOSEFUNCOES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14</cp:revision>
  <cp:lastPrinted>2017-05-11T17:11:00Z</cp:lastPrinted>
  <dcterms:created xsi:type="dcterms:W3CDTF">2023-04-27T12:38:00Z</dcterms:created>
  <dcterms:modified xsi:type="dcterms:W3CDTF">2023-05-05T00:59:00Z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