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16267" w:rsidRPr="00D314D9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Pr="00D314D9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D314D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E50B5AD" w14:textId="76309CB1" w:rsidR="00D673DB" w:rsidRPr="00D314D9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</w:t>
            </w:r>
            <w:r w:rsidR="00801E7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CATHIS-CAU/MG </w:t>
            </w:r>
            <w:r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Nº </w:t>
            </w:r>
            <w:r w:rsidR="00634C42"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E16267"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9.4</w:t>
            </w:r>
            <w:r w:rsidR="0053398C"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634C42"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D314D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314D9" w:rsidRPr="00D314D9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D314D9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314D9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1BA8C11" w:rsidR="0053398C" w:rsidRPr="00D314D9" w:rsidRDefault="00BB076C" w:rsidP="00BB076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n° </w:t>
            </w:r>
            <w:r w:rsidR="00801E7D" w:rsidRPr="00801E7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1754502</w:t>
            </w:r>
            <w:r w:rsidRPr="00801E7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D314D9" w:rsidRPr="00D314D9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D314D9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314D9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1A3D7F9" w:rsidR="0053398C" w:rsidRPr="00D314D9" w:rsidRDefault="007C47DD" w:rsidP="00D314D9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314D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</w:t>
            </w:r>
            <w:r w:rsidR="00634C42" w:rsidRPr="00D314D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CAU/MG</w:t>
            </w:r>
          </w:p>
        </w:tc>
      </w:tr>
      <w:tr w:rsidR="00D314D9" w:rsidRPr="00D314D9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D314D9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D314D9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5A1187D" w:rsidR="0053398C" w:rsidRPr="00D314D9" w:rsidRDefault="00E16267" w:rsidP="00E1626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Questionamento sobre a possibilidade de retorno das reuniões das Comissões Especiais ao format</w:t>
            </w:r>
            <w:r w:rsidR="00D314D9"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o</w:t>
            </w:r>
            <w:r w:rsidRPr="00D314D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presencial ou híbrido.</w:t>
            </w:r>
            <w:r w:rsidRPr="00D314D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84217BC" w14:textId="77777777" w:rsidR="0053398C" w:rsidRPr="00D314D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1" w:name="_GoBack"/>
      <w:bookmarkEnd w:id="0"/>
      <w:bookmarkEnd w:id="1"/>
    </w:p>
    <w:p w14:paraId="0834AFCE" w14:textId="0E35CA85" w:rsidR="008B36A9" w:rsidRPr="00D314D9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634C42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53398C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ordinária</w:t>
      </w:r>
      <w:r w:rsidR="00634C42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, por meio de videoconferência,</w:t>
      </w: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dia </w:t>
      </w:r>
      <w:r w:rsidR="00634C42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0</w:t>
      </w:r>
      <w:r w:rsidR="00D314D9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8</w:t>
      </w:r>
      <w:r w:rsidR="0053398C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D314D9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maio</w:t>
      </w:r>
      <w:r w:rsidR="00033644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53398C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de </w:t>
      </w:r>
      <w:r w:rsidR="00634C42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regimentais, </w:t>
      </w: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D314D9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45E722F" w14:textId="3E9CA3D8" w:rsidR="00D314D9" w:rsidRDefault="00D314D9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o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art. 92</w:t>
      </w: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Regimento Interno do CAU/MG, que dispõe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sobre as competências comuns</w:t>
      </w: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às Comissões Ordinárias e Especiais do CAU/MG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5B9B33C3" w14:textId="77777777" w:rsidR="00D314D9" w:rsidRPr="00D314D9" w:rsidRDefault="00D314D9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2BF3EE8D" w14:textId="23C7A324" w:rsidR="00D314D9" w:rsidRDefault="00D314D9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inciso V do art. 92</w:t>
      </w:r>
      <w:r w:rsidRPr="00D314D9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Regimento Interno do CAU/MG, que dispõe como competência comum às Comissões Ordinárias e Especiais do CAU/MG “propor, apreciar e deliberar sobre o calendário anual de eventos e reuniões, e respectivas alterações, para apreciação do Conselho Diretor, ou na falta desse, do Plenário”.</w:t>
      </w:r>
    </w:p>
    <w:p w14:paraId="1C8053A8" w14:textId="77777777" w:rsidR="0088692C" w:rsidRDefault="0088692C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2160770" w14:textId="6CFE7036" w:rsidR="0088692C" w:rsidRPr="00D314D9" w:rsidRDefault="0088692C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o interesse dos Conselheiros, lavrado na súmula da Reunião CATHIS-CAU/MG n° 49, em realizar reuniões desta Comissão no formato presencial e híbrido. </w:t>
      </w:r>
    </w:p>
    <w:p w14:paraId="2BEC3D20" w14:textId="2C5838C1" w:rsidR="007C47DD" w:rsidRPr="00D314D9" w:rsidRDefault="007C47DD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256B98DA" w14:textId="6A954AB0" w:rsidR="08B0AE9C" w:rsidRPr="0088692C" w:rsidRDefault="008B36A9" w:rsidP="007C47D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88692C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  <w:r w:rsidR="00801E7D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:</w:t>
      </w:r>
    </w:p>
    <w:p w14:paraId="10AE9B2A" w14:textId="6D72BBE8" w:rsidR="08B0AE9C" w:rsidRPr="00D314D9" w:rsidRDefault="08B0AE9C" w:rsidP="08B0AE9C">
      <w:pPr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0A9E6F44" w14:textId="425885F9" w:rsidR="0088692C" w:rsidRPr="0088692C" w:rsidRDefault="007C47DD" w:rsidP="007C47DD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8869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Por </w:t>
      </w:r>
      <w:r w:rsidR="0088692C" w:rsidRPr="008869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questionar à Presidente do CAU/MG </w:t>
      </w:r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se é </w:t>
      </w:r>
      <w:proofErr w:type="spellStart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possível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o</w:t>
      </w:r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retorno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das </w:t>
      </w:r>
      <w:proofErr w:type="spellStart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>reuniões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das </w:t>
      </w:r>
      <w:proofErr w:type="spellStart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>Comissões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>Especiais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ao</w:t>
      </w:r>
      <w:proofErr w:type="spellEnd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formato</w:t>
      </w:r>
      <w:proofErr w:type="spellEnd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presencial</w:t>
      </w:r>
      <w:proofErr w:type="spellEnd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>
        <w:rPr>
          <w:rFonts w:asciiTheme="majorHAnsi" w:hAnsiTheme="majorHAnsi" w:cs="Times New Roman"/>
          <w:color w:val="000000" w:themeColor="text1"/>
          <w:sz w:val="20"/>
          <w:szCs w:val="20"/>
        </w:rPr>
        <w:t>ou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>híbrido</w:t>
      </w:r>
      <w:proofErr w:type="spellEnd"/>
      <w:r w:rsidR="0088692C" w:rsidRPr="00D77CC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. </w:t>
      </w:r>
    </w:p>
    <w:p w14:paraId="6B3F0AED" w14:textId="77777777" w:rsidR="00D314D9" w:rsidRPr="00D314D9" w:rsidRDefault="00D314D9" w:rsidP="00D314D9">
      <w:pPr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52A2856D" w14:textId="77777777" w:rsidR="00D314D9" w:rsidRPr="00096940" w:rsidRDefault="00D314D9" w:rsidP="00D314D9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09694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p w14:paraId="3FE576D9" w14:textId="77777777" w:rsidR="00D314D9" w:rsidRPr="00AB03B3" w:rsidRDefault="00D314D9" w:rsidP="00D314D9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D314D9" w:rsidRPr="00AB03B3" w14:paraId="1824A8AC" w14:textId="77777777" w:rsidTr="00CE429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610D2AE9" w14:textId="77777777" w:rsidR="00D314D9" w:rsidRPr="0009694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9694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3422CE" w14:textId="77777777" w:rsidR="00D314D9" w:rsidRPr="0009694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9694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82823D5" w14:textId="77777777" w:rsidR="00D314D9" w:rsidRPr="0009694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9694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6F38AE8" w14:textId="77777777" w:rsidR="00D314D9" w:rsidRPr="0009694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9694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D314D9" w:rsidRPr="00AB03B3" w14:paraId="2382C7FD" w14:textId="77777777" w:rsidTr="00CE4294">
        <w:tc>
          <w:tcPr>
            <w:tcW w:w="628" w:type="dxa"/>
            <w:vAlign w:val="center"/>
          </w:tcPr>
          <w:p w14:paraId="51677F69" w14:textId="77777777" w:rsidR="00D314D9" w:rsidRPr="0009694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9694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0A8FD071" w14:textId="26125303" w:rsidR="00D314D9" w:rsidRPr="00096940" w:rsidRDefault="0088692C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Presidência CAU/MG</w:t>
            </w:r>
          </w:p>
        </w:tc>
        <w:tc>
          <w:tcPr>
            <w:tcW w:w="5670" w:type="dxa"/>
            <w:vAlign w:val="center"/>
          </w:tcPr>
          <w:p w14:paraId="4A3C24BD" w14:textId="4C6B29DE" w:rsidR="00D314D9" w:rsidRPr="00096940" w:rsidRDefault="0088692C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Responder questionamento da CATHIS-CAU/MG. </w:t>
            </w:r>
          </w:p>
        </w:tc>
        <w:tc>
          <w:tcPr>
            <w:tcW w:w="1835" w:type="dxa"/>
            <w:vAlign w:val="center"/>
          </w:tcPr>
          <w:p w14:paraId="005A4E84" w14:textId="77777777" w:rsidR="00D314D9" w:rsidRPr="0009694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9694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10 dias</w:t>
            </w:r>
          </w:p>
        </w:tc>
      </w:tr>
    </w:tbl>
    <w:p w14:paraId="529363CC" w14:textId="77777777" w:rsidR="00AB4334" w:rsidRPr="00463B72" w:rsidRDefault="00AB4334" w:rsidP="00513883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463B72" w:rsidRPr="00463B72" w14:paraId="24B8EA6D" w14:textId="77777777" w:rsidTr="08B0AE9C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Pr="00463B72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463B72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463B72" w:rsidRPr="00463B72" w14:paraId="75C1D2A7" w14:textId="77777777" w:rsidTr="08B0AE9C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463B7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463B7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463B7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463B7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463B7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463B72" w:rsidRPr="00463B72" w14:paraId="4DBBD1D1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74D2B925" w14:textId="65825BB9" w:rsidR="00AB4334" w:rsidRPr="00463B72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Rosilene Guedes Souza</w:t>
            </w:r>
            <w:r w:rsidR="00AB4334"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AB4334" w:rsidRPr="00463B72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1B47F4D9" w:rsidR="00AB4334" w:rsidRPr="00463B72" w:rsidRDefault="007C47DD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463B72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463B72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6969CF70" w:rsidR="00AB4334" w:rsidRPr="00463B72" w:rsidRDefault="00AB4334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63B72" w:rsidRPr="00463B72" w14:paraId="4D76C7AE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6B312ED0" w14:textId="0592D9B0" w:rsidR="00C70894" w:rsidRPr="00463B72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Lucas Lima Leonel Fonseca</w:t>
            </w:r>
            <w:r w:rsidR="00C70894"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C70894" w:rsidRPr="00463B72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6ACBA71C" w:rsidR="00C70894" w:rsidRPr="00463B72" w:rsidRDefault="4EA3142C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63B72" w:rsidRPr="00463B72" w14:paraId="3D9A71DF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5C4F4E82" w14:textId="711EA968" w:rsidR="00C70894" w:rsidRPr="00463B72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Moura</w:t>
            </w:r>
            <w:r w:rsidR="00C70894"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C70894" w:rsidRPr="00463B72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983B242" w14:textId="7160E139" w:rsidR="00C70894" w:rsidRPr="00463B72" w:rsidRDefault="170D5206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63B72" w:rsidRPr="00463B72" w14:paraId="42B8D1C3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5555219D" w14:textId="394CDA43" w:rsidR="00C70894" w:rsidRPr="00463B72" w:rsidRDefault="0088692C" w:rsidP="0088692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Claudia </w:t>
            </w:r>
            <w:proofErr w:type="spellStart"/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Bernadeth</w:t>
            </w:r>
            <w:proofErr w:type="spellEnd"/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Ribeiro </w:t>
            </w:r>
            <w:r w:rsidR="00C70894"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C70894" w:rsidRPr="00463B72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Pr="00463B72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Suplente</w:t>
            </w:r>
            <w:r w:rsidR="00C70894" w:rsidRPr="00463B72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3DF761C5" w14:textId="61681CC6" w:rsidR="00C70894" w:rsidRPr="00463B72" w:rsidRDefault="00C70894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66EA552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463B72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224CBD7" w:rsidR="00C70894" w:rsidRPr="00463B72" w:rsidRDefault="0088692C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463B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</w:tr>
    </w:tbl>
    <w:p w14:paraId="7E74380D" w14:textId="53BA124C" w:rsidR="00C70894" w:rsidRPr="00463B72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  <w:r w:rsidRPr="00463B72"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  <w:t>Declaro, para os devidos fins de direito, que as informações acima ref</w:t>
      </w:r>
      <w:r w:rsidR="00C70894" w:rsidRPr="00463B72"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463B72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</w:t>
      </w:r>
      <w:r w:rsidR="00634C42" w:rsidRPr="00463B72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Comissão de Assistência Técnica para Habitação de Interesse Social do CAU/MG.</w:t>
      </w:r>
    </w:p>
    <w:p w14:paraId="08492EEB" w14:textId="77777777" w:rsidR="0088692C" w:rsidRPr="00463B72" w:rsidRDefault="0088692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469CDB84" w14:textId="77777777" w:rsidR="0088692C" w:rsidRPr="00463B72" w:rsidRDefault="0088692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7C578C61" w14:textId="1506F2CA" w:rsidR="00C70894" w:rsidRPr="00463B72" w:rsidRDefault="00C70894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463B72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F66CC0" w14:textId="440804B2" w:rsidR="00513883" w:rsidRPr="00463B72" w:rsidRDefault="00634C42" w:rsidP="00463B72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463B72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</w:t>
      </w:r>
      <w:r w:rsidR="00463B72" w:rsidRPr="00463B72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- </w:t>
      </w:r>
      <w:r w:rsidRPr="00463B72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Coordenadora</w:t>
      </w:r>
      <w:r w:rsidR="0088692C" w:rsidRPr="00463B72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CATHIS-</w:t>
      </w:r>
      <w:r w:rsidRPr="00463B72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CAU/MG</w:t>
      </w:r>
    </w:p>
    <w:p w14:paraId="47BD2392" w14:textId="77777777" w:rsidR="0088692C" w:rsidRPr="00463B72" w:rsidRDefault="0088692C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54DAF419" w14:textId="2D343AB6" w:rsidR="0088692C" w:rsidRPr="00463B72" w:rsidRDefault="0088692C" w:rsidP="0088692C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63B72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4269186D" w14:textId="3B74F490" w:rsidR="0088692C" w:rsidRPr="00463B72" w:rsidRDefault="0088692C" w:rsidP="00463B7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63B72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Diogo U. Braga </w:t>
      </w:r>
      <w:r w:rsidR="00463B72" w:rsidRPr="00463B72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463B72">
        <w:rPr>
          <w:rFonts w:asciiTheme="majorHAnsi" w:hAnsiTheme="majorHAnsi" w:cs="Arial"/>
          <w:color w:val="000000" w:themeColor="text1"/>
          <w:sz w:val="20"/>
          <w:szCs w:val="20"/>
        </w:rPr>
        <w:t xml:space="preserve">Assessor </w:t>
      </w:r>
      <w:r w:rsidRPr="00463B72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</w:t>
      </w:r>
    </w:p>
    <w:sectPr w:rsidR="0088692C" w:rsidRPr="00463B7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8EE7" w14:textId="77777777" w:rsidR="003A5D60" w:rsidRDefault="003A5D60">
      <w:r>
        <w:separator/>
      </w:r>
    </w:p>
  </w:endnote>
  <w:endnote w:type="continuationSeparator" w:id="0">
    <w:p w14:paraId="0084A159" w14:textId="77777777" w:rsidR="003A5D60" w:rsidRDefault="003A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5562" w14:textId="77777777" w:rsidR="003A5D60" w:rsidRDefault="003A5D60">
      <w:r>
        <w:separator/>
      </w:r>
    </w:p>
  </w:footnote>
  <w:footnote w:type="continuationSeparator" w:id="0">
    <w:p w14:paraId="6996DE32" w14:textId="77777777" w:rsidR="003A5D60" w:rsidRDefault="003A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20"/>
  </w:num>
  <w:num w:numId="23">
    <w:abstractNumId w:val="21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3644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02FD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5D60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63B72"/>
    <w:rsid w:val="004710C9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6AC0"/>
    <w:rsid w:val="00720A3D"/>
    <w:rsid w:val="00744ECE"/>
    <w:rsid w:val="00761C87"/>
    <w:rsid w:val="007958C6"/>
    <w:rsid w:val="007C47DD"/>
    <w:rsid w:val="007C5270"/>
    <w:rsid w:val="007F1BD0"/>
    <w:rsid w:val="00801E7D"/>
    <w:rsid w:val="00813D04"/>
    <w:rsid w:val="00845619"/>
    <w:rsid w:val="00871560"/>
    <w:rsid w:val="008724F5"/>
    <w:rsid w:val="00872D96"/>
    <w:rsid w:val="00880ED6"/>
    <w:rsid w:val="0088692C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A07397"/>
    <w:rsid w:val="00A22A95"/>
    <w:rsid w:val="00A45896"/>
    <w:rsid w:val="00A51740"/>
    <w:rsid w:val="00A6410C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076C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314D9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6267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E4C"/>
    <w:rsid w:val="00F17FA6"/>
    <w:rsid w:val="00F202BC"/>
    <w:rsid w:val="00F35473"/>
    <w:rsid w:val="00F73C8B"/>
    <w:rsid w:val="00F92619"/>
    <w:rsid w:val="00F96261"/>
    <w:rsid w:val="00FA7D4D"/>
    <w:rsid w:val="00FC005F"/>
    <w:rsid w:val="05F71CBB"/>
    <w:rsid w:val="08B0AE9C"/>
    <w:rsid w:val="0A042FE0"/>
    <w:rsid w:val="0B8B5F02"/>
    <w:rsid w:val="0BA721AD"/>
    <w:rsid w:val="0EDEC26F"/>
    <w:rsid w:val="0FC67CA5"/>
    <w:rsid w:val="14795DAA"/>
    <w:rsid w:val="14FB90FF"/>
    <w:rsid w:val="170D5206"/>
    <w:rsid w:val="1B558A21"/>
    <w:rsid w:val="1C4FE3C0"/>
    <w:rsid w:val="20004487"/>
    <w:rsid w:val="26EEBD47"/>
    <w:rsid w:val="291FAC01"/>
    <w:rsid w:val="2A0A9B5E"/>
    <w:rsid w:val="2A265E09"/>
    <w:rsid w:val="2B123376"/>
    <w:rsid w:val="2BD95D8E"/>
    <w:rsid w:val="2F10FE50"/>
    <w:rsid w:val="30ACCEB1"/>
    <w:rsid w:val="3F16EA0B"/>
    <w:rsid w:val="4805ADE6"/>
    <w:rsid w:val="4EA3142C"/>
    <w:rsid w:val="510C1813"/>
    <w:rsid w:val="51C67B15"/>
    <w:rsid w:val="51C96DBF"/>
    <w:rsid w:val="542C150B"/>
    <w:rsid w:val="57F149F5"/>
    <w:rsid w:val="5AE2788D"/>
    <w:rsid w:val="5AF4C8F1"/>
    <w:rsid w:val="5BB5259D"/>
    <w:rsid w:val="6035F1CA"/>
    <w:rsid w:val="6319A019"/>
    <w:rsid w:val="6C25CE3A"/>
    <w:rsid w:val="6F0AD7AF"/>
    <w:rsid w:val="6F73B0A5"/>
    <w:rsid w:val="72427871"/>
    <w:rsid w:val="72858A57"/>
    <w:rsid w:val="77128F95"/>
    <w:rsid w:val="79BE7850"/>
    <w:rsid w:val="7DBBCF3C"/>
    <w:rsid w:val="7E32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B655-7EE9-4798-87F8-BA8A58BC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13</cp:revision>
  <cp:lastPrinted>2021-04-01T20:08:00Z</cp:lastPrinted>
  <dcterms:created xsi:type="dcterms:W3CDTF">2023-02-06T16:06:00Z</dcterms:created>
  <dcterms:modified xsi:type="dcterms:W3CDTF">2023-05-09T14:13:00Z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