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062AA308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A9757F">
              <w:rPr>
                <w:rFonts w:ascii="Cambria" w:eastAsia="Calibri" w:hAnsi="Cambria" w:cs="Times New Roman"/>
                <w:b/>
                <w:lang w:val="pt-BR"/>
              </w:rPr>
              <w:t>2</w:t>
            </w:r>
            <w:r w:rsidR="00EE3DEA">
              <w:rPr>
                <w:rFonts w:ascii="Cambria" w:eastAsia="Calibri" w:hAnsi="Cambria" w:cs="Times New Roman"/>
                <w:b/>
                <w:lang w:val="pt-BR"/>
              </w:rPr>
              <w:t>1</w:t>
            </w:r>
            <w:r w:rsidR="00785435">
              <w:rPr>
                <w:rFonts w:ascii="Cambria" w:eastAsia="Calibri" w:hAnsi="Cambria" w:cs="Times New Roman"/>
                <w:b/>
                <w:lang w:val="pt-BR"/>
              </w:rPr>
              <w:t>3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54078945" w:rsidR="002A57A5" w:rsidRPr="00332061" w:rsidRDefault="00785435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22</w:t>
            </w:r>
            <w:r w:rsidR="00EE3DEA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maio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bookmarkStart w:id="0" w:name="_Hlk137474570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  <w:bookmarkEnd w:id="0"/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720ED39D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8DC57CB" w:rsidR="000747FA" w:rsidRPr="00332061" w:rsidRDefault="00785435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Sergio </w:t>
            </w:r>
            <w:proofErr w:type="spellStart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Myssior</w:t>
            </w:r>
            <w:proofErr w:type="spellEnd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(participação online)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0669A9F5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C1A66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72FFBC4" w:rsidR="001350AF" w:rsidRPr="00701750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Sidclei</w:t>
            </w:r>
            <w:proofErr w:type="spellEnd"/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bookmarkStart w:id="1" w:name="_Hlk137474707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  <w:bookmarkEnd w:id="1"/>
          </w:p>
        </w:tc>
      </w:tr>
      <w:tr w:rsidR="00785435" w:rsidRPr="00332061" w14:paraId="479CEBDC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F7080BE" w14:textId="2B76CEE7" w:rsidR="00785435" w:rsidRPr="00332061" w:rsidRDefault="00785435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A07D555" w14:textId="1CCB4D23" w:rsidR="00785435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Pr="00785435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199015B1" w14:textId="703C141C" w:rsidR="00785435" w:rsidRPr="00332061" w:rsidRDefault="00785435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78543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Técnica e de Fiscalização</w:t>
            </w:r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AF11DCA" w:rsidR="001350AF" w:rsidRPr="00332061" w:rsidRDefault="00EE3DEA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1B5A86D6" w:rsidR="001350AF" w:rsidRPr="00332061" w:rsidRDefault="00EE3DEA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7854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8543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50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horário em que foi iniciada a gravação da reunião.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B2CAB4E" w:rsidR="001350AF" w:rsidRPr="00332061" w:rsidRDefault="001350AF" w:rsidP="001350AF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A9757F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521C4C63" w14:textId="77777777" w:rsidR="001350AF" w:rsidRPr="002F3FC8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 </w:t>
            </w:r>
          </w:p>
          <w:p w14:paraId="7A050F3B" w14:textId="7AF37803" w:rsidR="001350AF" w:rsidRPr="00785435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lang w:val="pt-BR"/>
              </w:rPr>
              <w:t>Assuntos relacionados à Fiscalização:</w:t>
            </w:r>
          </w:p>
          <w:p w14:paraId="21887CB3" w14:textId="77777777" w:rsidR="00785435" w:rsidRDefault="00785435" w:rsidP="00785435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Aprovação do calendário do Projeto ROTAS; </w:t>
            </w:r>
          </w:p>
          <w:p w14:paraId="21F6FD71" w14:textId="77777777" w:rsidR="00F7642D" w:rsidRDefault="00785435" w:rsidP="00F7642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Denúncia 34384: Exercício ilegal da profissão de Arquitetura e Urbanismo; </w:t>
            </w:r>
          </w:p>
          <w:p w14:paraId="51D3487B" w14:textId="77777777" w:rsidR="00F7642D" w:rsidRDefault="00785435" w:rsidP="00F7642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3.3. Denúncia 39136: Salário mínimo profissional e atuação profissional; </w:t>
            </w:r>
          </w:p>
          <w:p w14:paraId="6950003D" w14:textId="6B3E586D" w:rsidR="00785435" w:rsidRPr="00F7642D" w:rsidRDefault="00785435" w:rsidP="00F7642D">
            <w:pPr>
              <w:pStyle w:val="PargrafodaLista"/>
              <w:suppressAutoHyphens w:val="0"/>
              <w:spacing w:line="360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>3.4. Deliberação Plenária DPOMG nº 0070.6.12/2017: revogação da deliberação em decorrência da vigência da Resolução CAU/BR nº 198/2020;</w:t>
            </w:r>
          </w:p>
          <w:p w14:paraId="08536A4D" w14:textId="77777777" w:rsidR="001350AF" w:rsidRPr="00CB6120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  <w:p w14:paraId="51B7A955" w14:textId="77777777" w:rsidR="001350AF" w:rsidRPr="00CB6120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manifestações: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8FAB7F" w14:textId="31906C54" w:rsidR="00A9757F" w:rsidRDefault="00EE3DEA" w:rsidP="001D42B7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Podcasts Comissões CAU/MG; </w:t>
            </w:r>
          </w:p>
          <w:p w14:paraId="0C989D99" w14:textId="1EEC52A0" w:rsidR="00F7642D" w:rsidRPr="00A9757F" w:rsidRDefault="00F7642D" w:rsidP="001D42B7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>Encaminho Memorando nº 012/2023 para análise e deliberação, nos termos do item a, do inciso VIII, e inciso X, do artigo 96 do Regimento Interno;</w:t>
            </w:r>
          </w:p>
          <w:p w14:paraId="78613BBC" w14:textId="77777777" w:rsidR="001350AF" w:rsidRPr="007C17C9" w:rsidRDefault="001350AF" w:rsidP="001D42B7">
            <w:pPr>
              <w:pStyle w:val="PargrafodaLista"/>
              <w:numPr>
                <w:ilvl w:val="0"/>
                <w:numId w:val="6"/>
              </w:numPr>
              <w:suppressAutoHyphens w:val="0"/>
              <w:spacing w:line="360" w:lineRule="auto"/>
              <w:rPr>
                <w:rStyle w:val="eop"/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F24C87B" w14:textId="77777777" w:rsidR="007C17C9" w:rsidRDefault="00EE3DEA" w:rsidP="00F7642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Avaliação dos resultados das reuniões extraordinárias da CEP e necessidade/viabilidade da continuidade das reuniões extraordinárias da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529E988F" w14:textId="77777777" w:rsidR="00F7642D" w:rsidRPr="00F7642D" w:rsidRDefault="00F7642D" w:rsidP="00F7642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Resolução nº 225, de 21 de outubro de 2022: Altera o Regimento Geral do Conjunto Autárquico Formado pelos Conselhos de Arquitetura e Urbanismo dos Estados e do Distrito Federal (CAU/UF) e pelo Conselho de Arquitetura e Urbanismo do Brasil (CAU/BR); </w:t>
            </w:r>
          </w:p>
          <w:p w14:paraId="4FB27B09" w14:textId="7306CD2D" w:rsidR="00F7642D" w:rsidRPr="00F7642D" w:rsidRDefault="00F7642D" w:rsidP="00F7642D">
            <w:pPr>
              <w:pStyle w:val="PargrafodaLista"/>
              <w:numPr>
                <w:ilvl w:val="1"/>
                <w:numId w:val="6"/>
              </w:numPr>
              <w:suppressAutoHyphens w:val="0"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642D">
              <w:rPr>
                <w:rFonts w:asciiTheme="majorHAnsi" w:hAnsiTheme="majorHAnsi"/>
                <w:sz w:val="20"/>
                <w:szCs w:val="20"/>
                <w:lang w:val="pt-BR"/>
              </w:rPr>
              <w:t>Deliberação 198.3.3-2022 Procedimentos de Fiscalização Orientações sobre denúncia referente a suposta violação de direito autoral por proprietário (Placa de obra)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</w:tc>
      </w:tr>
      <w:tr w:rsidR="001350AF" w:rsidRPr="00332061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431FDC74" w14:textId="6BE6814A" w:rsidR="001350AF" w:rsidRPr="00332061" w:rsidRDefault="001350AF" w:rsidP="001350AF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9757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F7642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EE3DE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p w14:paraId="748F9A3B" w14:textId="77777777" w:rsidR="00E77485" w:rsidRPr="002F3FC8" w:rsidRDefault="00E77485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AA41A2">
        <w:trPr>
          <w:trHeight w:val="55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7AB95BE4" w:rsidR="00332061" w:rsidRPr="00332061" w:rsidRDefault="00EE3DEA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="00F7642D">
              <w:rPr>
                <w:rFonts w:asciiTheme="majorHAnsi" w:hAnsiTheme="majorHAnsi"/>
                <w:sz w:val="20"/>
                <w:szCs w:val="20"/>
                <w:lang w:val="pt-BR"/>
              </w:rPr>
              <w:t>9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F7642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50</w:t>
            </w:r>
            <w:r w:rsidRPr="00FD423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horário em que foi iniciada a gravação da reunião.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5AFB175" w14:textId="77777777" w:rsidR="005703E5" w:rsidRPr="005703E5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  <w:p w14:paraId="00D1DFB3" w14:textId="3ED0D6A4" w:rsidR="00F7642D" w:rsidRDefault="00EE3DEA" w:rsidP="00EE3DEA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 </w:t>
            </w:r>
            <w:r w:rsidR="00F92E12" w:rsidRPr="00754360">
              <w:rPr>
                <w:rFonts w:ascii="Cambria" w:hAnsi="Cambria"/>
                <w:sz w:val="20"/>
                <w:szCs w:val="20"/>
                <w:lang w:val="pt-BR"/>
              </w:rPr>
              <w:t>Coordenador da Comissão, Conselheiro Ademir Nogueira</w:t>
            </w:r>
            <w:r w:rsidR="00F92E12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comunicou </w:t>
            </w:r>
            <w:r w:rsidR="00F7642D">
              <w:rPr>
                <w:rFonts w:ascii="Cambria" w:hAnsi="Cambria"/>
                <w:sz w:val="20"/>
                <w:szCs w:val="20"/>
                <w:lang w:val="pt-BR"/>
              </w:rPr>
              <w:t>sobre sua participação no evento da CEP/BR em Natal na semana posterior a reunião, no qual irá presencialmente, mas convida todos para acompanharem o evento que será transmitido virtualmente.</w:t>
            </w:r>
          </w:p>
          <w:p w14:paraId="5E222F6D" w14:textId="14744D3D" w:rsidR="005703E5" w:rsidRPr="005703E5" w:rsidRDefault="005703E5" w:rsidP="00F7642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3811D7" w:rsidRPr="00332061" w14:paraId="699817E9" w14:textId="77777777" w:rsidTr="004C623F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B0CB" w14:textId="77777777" w:rsidR="003811D7" w:rsidRPr="00AA41A2" w:rsidRDefault="003811D7" w:rsidP="004C62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811D7" w:rsidRPr="008C6AF6" w14:paraId="71E490F1" w14:textId="77777777" w:rsidTr="004C623F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A4061" w14:textId="63A205EA" w:rsidR="003811D7" w:rsidRPr="008C6AF6" w:rsidRDefault="003811D7" w:rsidP="004C623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DE DOCUMENTOS DA REUNIÃO ANTERIOR:</w:t>
            </w:r>
          </w:p>
        </w:tc>
      </w:tr>
      <w:tr w:rsidR="003811D7" w:rsidRPr="00332061" w14:paraId="220EE6BB" w14:textId="77777777" w:rsidTr="004C623F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A6439EB" w14:textId="3722E372" w:rsidR="003811D7" w:rsidRPr="005703E5" w:rsidRDefault="003811D7" w:rsidP="004C623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Foram aprovadas as </w:t>
            </w:r>
            <w:r w:rsidRPr="003811D7">
              <w:rPr>
                <w:rFonts w:ascii="Cambria" w:hAnsi="Cambria"/>
                <w:sz w:val="20"/>
                <w:szCs w:val="20"/>
                <w:lang w:val="pt-BR"/>
              </w:rPr>
              <w:t>Súmulas 207, 208, 209, 210, 211, 212.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E a</w:t>
            </w:r>
            <w:r w:rsidRPr="003811D7">
              <w:rPr>
                <w:rFonts w:ascii="Cambria" w:hAnsi="Cambria"/>
                <w:sz w:val="20"/>
                <w:szCs w:val="20"/>
                <w:lang w:val="pt-BR"/>
              </w:rPr>
              <w:t xml:space="preserve"> Deliberação DCEPMG 207.6.2 2023-028 Proposta de ação junto ao Conselho de Contabilidade e à </w:t>
            </w:r>
            <w:proofErr w:type="spellStart"/>
            <w:r w:rsidRPr="003811D7">
              <w:rPr>
                <w:rFonts w:ascii="Cambria" w:hAnsi="Cambria"/>
                <w:sz w:val="20"/>
                <w:szCs w:val="20"/>
                <w:lang w:val="pt-BR"/>
              </w:rPr>
              <w:t>Jucemg</w:t>
            </w:r>
            <w:proofErr w:type="spellEnd"/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BB65A" w14:textId="77777777" w:rsidR="001350AF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17173BD" w14:textId="54A6EB3F" w:rsidR="003811D7" w:rsidRPr="002F3FC8" w:rsidRDefault="003811D7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52C213" w14:textId="64090237" w:rsidR="00FD641C" w:rsidRPr="00FD641C" w:rsidRDefault="00AB2313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B3988A0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7B2EAF88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8C6AF6" w:rsidRPr="00332061" w14:paraId="4AF51ABB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BE8C3B3" w14:textId="28CFD196" w:rsidR="00A64817" w:rsidRPr="00A64817" w:rsidRDefault="00A64817" w:rsidP="00A64817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Foram distribuídos 10 (dez) Processos de Fiscalização para relatoria para cada um dos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membros titulares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14:paraId="13BCBEEC" w14:textId="61D44187" w:rsidR="008C6AF6" w:rsidRPr="00A64817" w:rsidRDefault="00A64817" w:rsidP="00A64817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proofErr w:type="spellStart"/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da</w:t>
            </w:r>
            <w:proofErr w:type="spellEnd"/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 xml:space="preserve"> CEP-CAU/MG. A relação completa com as informações dos processos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distribuídos pode ser consultada na Planilha de Controle de Processos, disponível na pasta compartilhada da Comissão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64817">
              <w:rPr>
                <w:rFonts w:ascii="Cambria" w:hAnsi="Cambria"/>
                <w:sz w:val="20"/>
                <w:szCs w:val="20"/>
                <w:lang w:val="pt-BR"/>
              </w:rPr>
              <w:t>na “nuvem”.</w:t>
            </w:r>
          </w:p>
        </w:tc>
      </w:tr>
      <w:tr w:rsidR="008C6AF6" w:rsidRPr="00332061" w14:paraId="409E1522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945E4E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380A8621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FDF6511" w:rsidR="008C6AF6" w:rsidRPr="0095776C" w:rsidRDefault="00FD641C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</w:tc>
      </w:tr>
      <w:tr w:rsidR="008C6AF6" w:rsidRPr="00332061" w14:paraId="54AF695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BB62B23" w14:textId="6FC2BE76" w:rsidR="00A831AF" w:rsidRDefault="00A831AF" w:rsidP="00A831AF">
            <w:pPr>
              <w:pStyle w:val="PargrafodaLista"/>
              <w:widowControl/>
              <w:numPr>
                <w:ilvl w:val="1"/>
                <w:numId w:val="21"/>
              </w:numPr>
              <w:suppressLineNumbers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Aprovação do calendário do Projeto Rotas;</w:t>
            </w:r>
          </w:p>
          <w:p w14:paraId="1D11990D" w14:textId="77777777" w:rsidR="007702A7" w:rsidRPr="00A831AF" w:rsidRDefault="007702A7" w:rsidP="007702A7">
            <w:pPr>
              <w:pStyle w:val="PargrafodaLista"/>
              <w:widowControl/>
              <w:suppressLineNumbers/>
              <w:spacing w:line="276" w:lineRule="auto"/>
              <w:ind w:left="72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6863AC53" w14:textId="64FF10D2" w:rsidR="00DD61F1" w:rsidRDefault="00A831AF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A Gerente Técnica e de Fiscalização do CAU/MG, </w:t>
            </w:r>
            <w:r w:rsidR="007702A7" w:rsidRPr="007702A7">
              <w:rPr>
                <w:rFonts w:ascii="Cambria" w:hAnsi="Cambria"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 w:rsidR="007702A7" w:rsidRPr="007702A7">
              <w:rPr>
                <w:rFonts w:ascii="Cambria" w:hAnsi="Cambria"/>
                <w:sz w:val="20"/>
                <w:szCs w:val="20"/>
                <w:lang w:val="pt-BR"/>
              </w:rPr>
              <w:t>Houri</w:t>
            </w:r>
            <w:proofErr w:type="spellEnd"/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, apresentou a programação 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atualizada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do Projeto Rotas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desenvolvida pelo Setor de Fiscalização do CAU/MG. Após considerações, a Comissão deliberou por aprovar a programação</w:t>
            </w:r>
            <w:r w:rsidR="007702A7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 xml:space="preserve">apresentada para todo o ano de 2023, nos termos da </w:t>
            </w:r>
            <w:r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Deliberação DCEPMG 2</w:t>
            </w:r>
            <w:r w:rsidR="007702A7"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13</w:t>
            </w:r>
            <w:r w:rsidRPr="00422E19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.3.1/2023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, que deverá ser</w:t>
            </w:r>
            <w:r w:rsidR="00553E8D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A831AF">
              <w:rPr>
                <w:rFonts w:ascii="Cambria" w:hAnsi="Cambria"/>
                <w:sz w:val="20"/>
                <w:szCs w:val="20"/>
                <w:lang w:val="pt-BR"/>
              </w:rPr>
              <w:t>encaminhada à Presidência do CAU/MG para conhecimento e encaminhamentos necessários.</w:t>
            </w:r>
          </w:p>
          <w:p w14:paraId="05D97E42" w14:textId="03CD6360" w:rsidR="007702A7" w:rsidRDefault="007702A7" w:rsidP="00A831AF">
            <w:pPr>
              <w:widowControl/>
              <w:suppressLineNumbers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5583E50" w14:textId="435F3AF1" w:rsidR="007702A7" w:rsidRDefault="007702A7" w:rsidP="00553E8D">
            <w:pPr>
              <w:pStyle w:val="PargrafodaLista"/>
              <w:numPr>
                <w:ilvl w:val="1"/>
                <w:numId w:val="21"/>
              </w:numPr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Denúncia </w:t>
            </w:r>
            <w:r w:rsidR="008A18A7" w:rsidRPr="008A18A7">
              <w:rPr>
                <w:rFonts w:asciiTheme="majorHAnsi" w:hAnsiTheme="majorHAnsi"/>
                <w:sz w:val="20"/>
                <w:szCs w:val="20"/>
                <w:lang w:val="pt-BR"/>
              </w:rPr>
              <w:t>nº</w:t>
            </w:r>
            <w:r w:rsidR="008A18A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7854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34384: Exercício ilegal da profissão de Arquitetura e Urbanismo; </w:t>
            </w:r>
          </w:p>
          <w:p w14:paraId="5112FB31" w14:textId="6B6FB5E5" w:rsidR="00831EAC" w:rsidRDefault="00831EAC" w:rsidP="00553E8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denúncia</w:t>
            </w:r>
            <w:r w:rsidR="008A18A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A18A7" w:rsidRPr="008A18A7">
              <w:rPr>
                <w:rFonts w:asciiTheme="majorHAnsi" w:hAnsiTheme="majorHAnsi"/>
                <w:sz w:val="20"/>
                <w:szCs w:val="20"/>
                <w:lang w:val="pt-BR"/>
              </w:rPr>
              <w:t>nº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34384 encaminhada </w:t>
            </w:r>
            <w:r w:rsidR="0075277D"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</w:t>
            </w:r>
            <w:r w:rsidR="00C357CB">
              <w:rPr>
                <w:rFonts w:asciiTheme="majorHAnsi" w:hAnsiTheme="majorHAnsi"/>
                <w:sz w:val="20"/>
                <w:szCs w:val="20"/>
                <w:lang w:val="pt-BR"/>
              </w:rPr>
              <w:t>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trata d</w:t>
            </w:r>
            <w:r w:rsidR="00C357CB">
              <w:rPr>
                <w:rFonts w:asciiTheme="majorHAnsi" w:hAnsiTheme="majorHAnsi"/>
                <w:sz w:val="20"/>
                <w:szCs w:val="20"/>
                <w:lang w:val="pt-BR"/>
              </w:rPr>
              <w:t>a ocupação 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cargo de “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>Gerência de Engenharia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dos Correios, </w:t>
            </w:r>
            <w:r w:rsidR="0075277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 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>elucida que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cargo de 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>ger</w:t>
            </w:r>
            <w:r w:rsidR="00C357CB">
              <w:rPr>
                <w:rFonts w:asciiTheme="majorHAnsi" w:hAnsiTheme="majorHAnsi"/>
                <w:sz w:val="20"/>
                <w:szCs w:val="20"/>
                <w:lang w:val="pt-BR"/>
              </w:rPr>
              <w:t>ê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>ncia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é exercido por uma pessoa sem formação </w:t>
            </w:r>
            <w:r w:rsidR="0075277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técnica 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>na área de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>engenharia/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53E8D">
              <w:rPr>
                <w:rFonts w:asciiTheme="majorHAnsi" w:hAnsiTheme="majorHAnsi"/>
                <w:sz w:val="20"/>
                <w:szCs w:val="20"/>
                <w:lang w:val="pt-BR"/>
              </w:rPr>
              <w:t>arquitetura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conselheiros </w:t>
            </w:r>
            <w:r w:rsidR="005E108C">
              <w:rPr>
                <w:rFonts w:asciiTheme="majorHAnsi" w:hAnsiTheme="majorHAnsi"/>
                <w:sz w:val="20"/>
                <w:szCs w:val="20"/>
                <w:lang w:val="pt-BR"/>
              </w:rPr>
              <w:t>orientaram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Gerência </w:t>
            </w:r>
            <w:r w:rsidR="00C357CB">
              <w:rPr>
                <w:rFonts w:asciiTheme="majorHAnsi" w:hAnsiTheme="majorHAnsi"/>
                <w:sz w:val="20"/>
                <w:szCs w:val="20"/>
                <w:lang w:val="pt-BR"/>
              </w:rPr>
              <w:t>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écnica e de 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>F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iscalização </w:t>
            </w:r>
            <w:r w:rsidR="005E108C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5E108C">
              <w:rPr>
                <w:rFonts w:asciiTheme="majorHAnsi" w:hAnsiTheme="majorHAnsi"/>
                <w:sz w:val="20"/>
                <w:szCs w:val="20"/>
                <w:lang w:val="pt-BR"/>
              </w:rPr>
              <w:t>obter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mais informações perante aos 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orreios para formalizar a denúncia, como a natureza do cargo, as funções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>, atribuições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atividades que o ocupante desempenha, 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além disso,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currículo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formação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ocupante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atual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para verificar se há </w:t>
            </w:r>
            <w:r w:rsidR="0075277D">
              <w:rPr>
                <w:rFonts w:asciiTheme="majorHAnsi" w:hAnsiTheme="majorHAnsi"/>
                <w:sz w:val="20"/>
                <w:szCs w:val="20"/>
                <w:lang w:val="pt-BR"/>
              </w:rPr>
              <w:t>indícios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infração do exercício ilegal da profissão.</w:t>
            </w:r>
          </w:p>
          <w:p w14:paraId="3AB2D3D5" w14:textId="20618CDD" w:rsidR="00827D69" w:rsidRDefault="00831EAC" w:rsidP="00827D6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conselheiros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também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solicitaram um parecer jurídico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obter esclarecimentos de como devem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tratar as questões </w:t>
            </w:r>
            <w:r w:rsidR="006C6C2A">
              <w:rPr>
                <w:rFonts w:asciiTheme="majorHAnsi" w:hAnsiTheme="majorHAnsi"/>
                <w:sz w:val="20"/>
                <w:szCs w:val="20"/>
                <w:lang w:val="pt-BR"/>
              </w:rPr>
              <w:t>relacionadas à ocupação dos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cargos comissionados, cargos de gerência, </w:t>
            </w:r>
            <w:r w:rsidR="005E10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coordenação, </w:t>
            </w:r>
            <w:r w:rsidR="007F191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gestão 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secretariado</w:t>
            </w:r>
            <w:r w:rsidR="006C6C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ligados à área de arquitetura,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já que o tema é recorrente. 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>Argumentaram que 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ria importante 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>esclarecer com o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jurídico 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CAU/MG, 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>se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existe amparo na legislação para fiscalização desses cargos de chefia em órgãos </w:t>
            </w:r>
            <w:r w:rsidR="006C6C2A">
              <w:rPr>
                <w:rFonts w:asciiTheme="majorHAnsi" w:hAnsiTheme="majorHAnsi"/>
                <w:sz w:val="20"/>
                <w:szCs w:val="20"/>
                <w:lang w:val="pt-BR"/>
              </w:rPr>
              <w:t>públicos, quais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requisitos para caracterização de exercício ilegal</w:t>
            </w:r>
            <w:r w:rsidR="008C582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profissão de arquiteto e urbanista</w:t>
            </w:r>
            <w:r w:rsidR="005E10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nestes casos e como a fiscalização deve atuar.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27D69" w:rsidRP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solicitada a redação de minuta </w:t>
            </w:r>
            <w:r w:rsidR="006C6C2A" w:rsidRP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</w:t>
            </w:r>
            <w:r w:rsidR="006C6C2A" w:rsidRPr="006C6C2A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Deliberação</w:t>
            </w:r>
            <w:r w:rsidR="00827D69" w:rsidRPr="006C6C2A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 D</w:t>
            </w:r>
            <w:r w:rsidR="00827D69" w:rsidRP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CEPMG </w:t>
            </w:r>
            <w:r w:rsid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213</w:t>
            </w:r>
            <w:r w:rsidR="00827D69" w:rsidRP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</w:t>
            </w:r>
            <w:r w:rsid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3.2</w:t>
            </w:r>
            <w:r w:rsidR="00827D69" w:rsidRP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/2023</w:t>
            </w:r>
            <w:r w:rsidR="00827D69" w:rsidRPr="00827D69">
              <w:rPr>
                <w:rFonts w:asciiTheme="majorHAnsi" w:hAnsiTheme="majorHAnsi"/>
                <w:sz w:val="20"/>
                <w:szCs w:val="20"/>
                <w:lang w:val="pt-BR"/>
              </w:rPr>
              <w:t>, pela assessoria técnica. A aprovação e encaminhamento ficam pendentes de aprovação pela</w:t>
            </w:r>
            <w:r w:rsid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27D69" w:rsidRPr="00827D69">
              <w:rPr>
                <w:rFonts w:asciiTheme="majorHAnsi" w:hAnsiTheme="majorHAnsi"/>
                <w:sz w:val="20"/>
                <w:szCs w:val="20"/>
                <w:lang w:val="pt-BR"/>
              </w:rPr>
              <w:t>CEP-CAU/MG.</w:t>
            </w:r>
          </w:p>
          <w:p w14:paraId="52F1C771" w14:textId="77777777" w:rsidR="00831EAC" w:rsidRDefault="00831EAC" w:rsidP="00553E8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5B83F90" w14:textId="08C777A8" w:rsidR="00A64817" w:rsidRPr="00870692" w:rsidRDefault="00A64817" w:rsidP="0087069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Denúncia </w:t>
            </w:r>
            <w:r w:rsidR="006C6C2A" w:rsidRPr="006C6C2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nº </w:t>
            </w: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39136: Salário mínimo profissional e atuação profissional; </w:t>
            </w:r>
          </w:p>
          <w:p w14:paraId="730FF1B2" w14:textId="5E3185D5" w:rsidR="00A64817" w:rsidRDefault="006C6C2A" w:rsidP="00553E8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denúncia </w:t>
            </w:r>
            <w:r w:rsidRPr="008A18A7">
              <w:rPr>
                <w:rFonts w:asciiTheme="majorHAnsi" w:hAnsiTheme="majorHAnsi"/>
                <w:sz w:val="20"/>
                <w:szCs w:val="20"/>
                <w:lang w:val="pt-BR"/>
              </w:rPr>
              <w:t>nº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t>39136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encaminhada ao CAU/MG, trata do não recebimento do piso salarial para o cargo de arquite</w:t>
            </w:r>
            <w:r w:rsidR="00395796">
              <w:rPr>
                <w:rFonts w:asciiTheme="majorHAnsi" w:hAnsiTheme="majorHAnsi"/>
                <w:sz w:val="20"/>
                <w:szCs w:val="20"/>
                <w:lang w:val="pt-BR"/>
              </w:rPr>
              <w:t>to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na</w:t>
            </w:r>
            <w:r w:rsidR="00A648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</w:t>
            </w:r>
            <w:r w:rsidR="00A648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refeitura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Municipal </w:t>
            </w:r>
            <w:r w:rsidR="00A6481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</w:t>
            </w:r>
            <w:r w:rsidR="00B841E4">
              <w:rPr>
                <w:rFonts w:asciiTheme="majorHAnsi" w:hAnsiTheme="majorHAnsi"/>
                <w:sz w:val="20"/>
                <w:szCs w:val="20"/>
                <w:lang w:val="pt-BR"/>
              </w:rPr>
              <w:t>Uberlândia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="003957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além disso, a prefeitura não permite que os ocupantes do cargo 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>protocolem os projetos de sua autoria</w:t>
            </w:r>
            <w:r w:rsidR="003957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aprovação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395796">
              <w:rPr>
                <w:rFonts w:asciiTheme="majorHAnsi" w:hAnsiTheme="majorHAnsi"/>
                <w:sz w:val="20"/>
                <w:szCs w:val="20"/>
                <w:lang w:val="pt-BR"/>
              </w:rPr>
              <w:t>n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>a prefeitura</w:t>
            </w:r>
            <w:r w:rsidR="0039579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A29ED39" w14:textId="2A6F7883" w:rsidR="00395796" w:rsidRDefault="00395796" w:rsidP="0039579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>Gerente Técnica e de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esclareceu que o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ódigo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É</w:t>
            </w:r>
            <w:r w:rsidR="00184CC9">
              <w:rPr>
                <w:rFonts w:asciiTheme="majorHAnsi" w:hAnsiTheme="majorHAnsi"/>
                <w:sz w:val="20"/>
                <w:szCs w:val="20"/>
                <w:lang w:val="pt-BR"/>
              </w:rPr>
              <w:t>tica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 CAU/BR prevê que </w:t>
            </w:r>
            <w:r w:rsidRPr="002222DB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“5.2.5. O arquiteto e urbanista deve declarar-se impedido de realizar trabalhos de avaliação crítica, perícia, análise, julgamento, mediação ou aprovação de projetos ou</w:t>
            </w:r>
            <w:r w:rsidR="00AA555A" w:rsidRPr="002222DB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 xml:space="preserve"> </w:t>
            </w:r>
            <w:r w:rsidRPr="002222DB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trabalhos do qual seja autor ou de cuja equipe realizadora faça parte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AA555A">
              <w:rPr>
                <w:rFonts w:asciiTheme="majorHAnsi" w:hAnsiTheme="majorHAnsi"/>
                <w:sz w:val="20"/>
                <w:szCs w:val="20"/>
                <w:lang w:val="pt-BR"/>
              </w:rPr>
              <w:t>. Mas que o Código de Ética não proíbe que um colega de trabalho o realize, cabe a legislação municipal ou ao edital que contratou o profissional determinar os limites da sua atuação</w:t>
            </w:r>
            <w:r w:rsidR="002222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perante a municipalidade.</w:t>
            </w:r>
          </w:p>
          <w:p w14:paraId="46C84E50" w14:textId="5BB47AAF" w:rsidR="00005335" w:rsidRDefault="00AA555A" w:rsidP="0039579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Quanto ao piso salarial,</w:t>
            </w:r>
            <w:r w:rsidR="000053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definir um procedimento visando consultas futuras, como o cargo é estatutário e não celetista, os conselheiros orientaram que a fiscalização 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>verifique</w:t>
            </w:r>
            <w:r w:rsidR="000053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 o Edital do concurso que contratou o profissional foi feito atendendo o piso profissional da época, além disso o CAU/MG deve, por padrão, notificar a prefeitura e em caso de não obtenção de um retorno, encaminhar a demanda ao Ministério Público, 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paralelo </w:t>
            </w:r>
            <w:r w:rsidR="004E649A">
              <w:rPr>
                <w:rFonts w:asciiTheme="majorHAnsi" w:hAnsiTheme="majorHAnsi"/>
                <w:sz w:val="20"/>
                <w:szCs w:val="20"/>
                <w:lang w:val="pt-BR"/>
              </w:rPr>
              <w:t>à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isso, </w:t>
            </w:r>
            <w:r w:rsidR="000053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>o CAU/MG deve</w:t>
            </w:r>
            <w:r w:rsidR="004E649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também, 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>orientar o profissional</w:t>
            </w:r>
            <w:r w:rsidR="000053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C6758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00533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acionar o seu sindicato.</w:t>
            </w:r>
          </w:p>
          <w:p w14:paraId="50F1602E" w14:textId="20628BEC" w:rsidR="00005335" w:rsidRDefault="00005335" w:rsidP="0087069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>sobre a matéria, e a Gerente Técnica e de Fiscalização do CAU/MG ficou responsável por encaminhar 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esclarecimentos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ao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requerente e dar os devidos encaminhamentos.</w:t>
            </w:r>
          </w:p>
          <w:p w14:paraId="3D30937F" w14:textId="77777777" w:rsidR="00870692" w:rsidRDefault="00870692" w:rsidP="0087069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B0A940D" w14:textId="0EB90660" w:rsidR="00B841E4" w:rsidRDefault="00B841E4" w:rsidP="0087069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t>Deliberação Plenária DPOMG nº 0070.6.12/2017: revogação da deliberação em decorrência da vigência da Resolução CAU/BR nº 198/2020;</w:t>
            </w:r>
          </w:p>
          <w:p w14:paraId="708FCD1B" w14:textId="6506E74A" w:rsidR="007702A7" w:rsidRPr="000A15C3" w:rsidRDefault="009677C2" w:rsidP="00B04ECD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</w:t>
            </w:r>
            <w:r w:rsidRPr="00395796">
              <w:rPr>
                <w:rFonts w:asciiTheme="majorHAnsi" w:hAnsiTheme="majorHAnsi"/>
                <w:sz w:val="20"/>
                <w:szCs w:val="20"/>
                <w:lang w:val="pt-BR"/>
              </w:rPr>
              <w:t>Gerente Técnica e de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esclareceu que com a vigência da </w:t>
            </w: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t>Resolução CAU/BR nº 198/202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="008706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uma série de questões que estão colocadas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na </w:t>
            </w:r>
            <w:r w:rsidRPr="00870692">
              <w:rPr>
                <w:rFonts w:asciiTheme="majorHAnsi" w:hAnsiTheme="majorHAnsi"/>
                <w:sz w:val="20"/>
                <w:szCs w:val="20"/>
                <w:lang w:val="pt-BR"/>
              </w:rPr>
              <w:t>Deliberação Plenária DPOMG nº 0070.6.12/2017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ficaram obsoletas</w:t>
            </w:r>
            <w:r w:rsidR="008706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Conselheiros solicitaram que</w:t>
            </w:r>
            <w:r w:rsidR="008706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setor de fiscalização verifi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que</w:t>
            </w:r>
            <w:r w:rsidR="0087069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documento,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</w:t>
            </w:r>
            <w:r w:rsidR="00870692">
              <w:rPr>
                <w:rFonts w:asciiTheme="majorHAnsi" w:hAnsiTheme="majorHAnsi"/>
                <w:sz w:val="20"/>
                <w:szCs w:val="20"/>
                <w:lang w:val="pt-BR"/>
              </w:rPr>
              <w:t>atualizá-lo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torna-lo condizente com a nova Resolução e apresente uma minuta na próxima reunião da comissão, além disso, a comissão orientou que o documento atualizado seja encaminhado ao plenário juntamente com o pedido de revogação da Deliberação anterior</w:t>
            </w:r>
            <w:r w:rsidR="00B04EC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B04ECD" w:rsidRPr="00B04ECD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B04ECD" w:rsidRPr="00B04EC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a matéria, e a Gerente Técnica e de Fiscalização do CAU/MG ficou responsável por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dar os encaminhamentos pertinentes</w:t>
            </w:r>
            <w:r w:rsidR="00B04ECD" w:rsidRPr="00B04ECD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0BF4463" w14:textId="518EA52E" w:rsidR="007702A7" w:rsidRPr="00DD61F1" w:rsidRDefault="007702A7" w:rsidP="00A831AF">
            <w:pPr>
              <w:widowControl/>
              <w:suppressLineNumbers/>
              <w:spacing w:line="276" w:lineRule="auto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C6AF6" w:rsidRPr="008C6AF6" w14:paraId="2D459B8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95DEF" w14:textId="77777777" w:rsidR="002F3FC8" w:rsidRPr="002F3FC8" w:rsidRDefault="002F3FC8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FEAED2E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063725D6" w:rsidR="008C6AF6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8C6AF6" w:rsidRPr="00332061" w14:paraId="0810B2CC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2299F9CB" w14:textId="215F9998" w:rsidR="008C6AF6" w:rsidRPr="000917DE" w:rsidRDefault="0019373E" w:rsidP="00A9757F">
            <w:pPr>
              <w:widowControl/>
              <w:suppressLineNumbers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Não houve.</w:t>
            </w:r>
          </w:p>
        </w:tc>
      </w:tr>
    </w:tbl>
    <w:p w14:paraId="51A5D7A9" w14:textId="77777777" w:rsidR="00133AC8" w:rsidRDefault="00133AC8">
      <w:pPr>
        <w:widowControl/>
        <w:rPr>
          <w:sz w:val="10"/>
          <w:szCs w:val="10"/>
          <w:lang w:val="pt-BR"/>
        </w:rPr>
      </w:pPr>
    </w:p>
    <w:p w14:paraId="441CAEF6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1B70F201" w14:textId="77777777" w:rsidR="00E77485" w:rsidRDefault="00E77485">
      <w:pPr>
        <w:widowControl/>
        <w:rPr>
          <w:sz w:val="10"/>
          <w:szCs w:val="10"/>
          <w:lang w:val="pt-BR"/>
        </w:rPr>
      </w:pPr>
    </w:p>
    <w:p w14:paraId="5700D3A6" w14:textId="77777777" w:rsidR="00E77485" w:rsidRPr="00133AC8" w:rsidRDefault="00E77485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6643DE9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91DAA" w14:textId="635A17EB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Solicitações de Manifestação:</w:t>
            </w:r>
          </w:p>
        </w:tc>
      </w:tr>
      <w:tr w:rsidR="00133AC8" w:rsidRPr="00332061" w14:paraId="6F8DE10C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48BC65B" w14:textId="7D48E38B" w:rsidR="00A9757F" w:rsidRDefault="0019373E" w:rsidP="00A9757F">
            <w:pPr>
              <w:pStyle w:val="PargrafodaLista"/>
              <w:numPr>
                <w:ilvl w:val="1"/>
                <w:numId w:val="2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Podcasts Comissões CAU/MG;</w:t>
            </w:r>
          </w:p>
          <w:p w14:paraId="660B2B96" w14:textId="77777777" w:rsidR="00A9757F" w:rsidRPr="009B0C5D" w:rsidRDefault="00A9757F" w:rsidP="00A9757F">
            <w:pPr>
              <w:pStyle w:val="PargrafodaLista"/>
              <w:ind w:left="720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  <w:p w14:paraId="562C3DE5" w14:textId="77777777" w:rsidR="000A15C3" w:rsidRDefault="005703E5" w:rsidP="00A16F80">
            <w:pPr>
              <w:pStyle w:val="PargrafodaLista"/>
              <w:spacing w:line="276" w:lineRule="auto"/>
              <w:ind w:left="0"/>
              <w:rPr>
                <w:rFonts w:ascii="Cambria" w:hAnsi="Cambria"/>
                <w:sz w:val="20"/>
                <w:szCs w:val="20"/>
                <w:lang w:val="pt-BR"/>
              </w:rPr>
            </w:pPr>
            <w:r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Após 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>debate os conselheiros julgara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m a ação proposta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>de grande alcance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e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importância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para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a 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>Comissão de Exercício Profissional,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sugeriram</w:t>
            </w:r>
            <w:r w:rsidR="003C25AC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convidar uma figura notória do cenário da arquitetura para participar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>,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sobre possíveis convidados: Aguirre Arquitetura, </w:t>
            </w:r>
            <w:proofErr w:type="spellStart"/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>Meius</w:t>
            </w:r>
            <w:proofErr w:type="spellEnd"/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Arquitetura e Wellington Barroso Arquitetura e Engenharia. Ficou determinado que para a próxima reunião, 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>os conselheiros pensariam nas perguntas que serão feitas aos convidados com base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no modelo</w:t>
            </w:r>
            <w:r w:rsidR="00BE0A25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disponibilizado </w:t>
            </w:r>
            <w:r w:rsidR="007A496D" w:rsidRPr="00BE0A25">
              <w:rPr>
                <w:rFonts w:ascii="Cambria" w:hAnsi="Cambria"/>
                <w:sz w:val="20"/>
                <w:szCs w:val="20"/>
                <w:lang w:val="pt-BR"/>
              </w:rPr>
              <w:t>pela Comissão de Ética.</w:t>
            </w:r>
            <w:r w:rsidR="001B2399" w:rsidRPr="00BE0A2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14:paraId="51E436BB" w14:textId="77777777" w:rsidR="000A15C3" w:rsidRDefault="000A15C3" w:rsidP="00A16F80">
            <w:pPr>
              <w:pStyle w:val="PargrafodaLista"/>
              <w:spacing w:line="276" w:lineRule="auto"/>
              <w:ind w:left="0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0EA5B4DA" w14:textId="13CCECA6" w:rsidR="000A15C3" w:rsidRDefault="000A15C3" w:rsidP="00A16F80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0A15C3">
              <w:rPr>
                <w:rFonts w:ascii="Cambria" w:hAnsi="Cambria"/>
                <w:sz w:val="20"/>
                <w:szCs w:val="20"/>
                <w:lang w:val="pt-BR"/>
              </w:rPr>
              <w:t>Encaminho Memorando nº 012/2023 para análise e deliberação, nos termos do item a, do inciso VIII, e inciso X, do artigo 96 do Regimento Interno</w:t>
            </w:r>
            <w:r w:rsidR="00443B9A">
              <w:rPr>
                <w:rFonts w:ascii="Cambria" w:hAnsi="Cambria"/>
                <w:sz w:val="20"/>
                <w:szCs w:val="20"/>
                <w:lang w:val="pt-BR"/>
              </w:rPr>
              <w:t xml:space="preserve"> (Protocolo </w:t>
            </w:r>
            <w:r w:rsidR="00810391" w:rsidRPr="00810391">
              <w:rPr>
                <w:rFonts w:ascii="Cambria" w:hAnsi="Cambria"/>
                <w:sz w:val="20"/>
                <w:szCs w:val="20"/>
                <w:lang w:val="pt-BR"/>
              </w:rPr>
              <w:t xml:space="preserve">nº </w:t>
            </w:r>
            <w:r w:rsidR="00443B9A" w:rsidRPr="00443B9A">
              <w:rPr>
                <w:rFonts w:ascii="Cambria" w:hAnsi="Cambria"/>
                <w:sz w:val="20"/>
                <w:szCs w:val="20"/>
                <w:lang w:val="pt-BR"/>
              </w:rPr>
              <w:t>1749600/2023</w:t>
            </w:r>
            <w:r w:rsidR="00810391">
              <w:rPr>
                <w:rFonts w:ascii="Cambria" w:hAnsi="Cambria"/>
                <w:sz w:val="20"/>
                <w:szCs w:val="20"/>
                <w:lang w:val="pt-BR"/>
              </w:rPr>
              <w:t>);</w:t>
            </w:r>
          </w:p>
          <w:p w14:paraId="6D744E62" w14:textId="77777777" w:rsidR="001D42B7" w:rsidRDefault="000A15C3" w:rsidP="00446EF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Os conselheiros apreciaram o memorando </w:t>
            </w:r>
            <w:r w:rsidR="00A16F80">
              <w:rPr>
                <w:rFonts w:ascii="Cambria" w:hAnsi="Cambria"/>
                <w:sz w:val="20"/>
                <w:szCs w:val="20"/>
                <w:lang w:val="pt-BR"/>
              </w:rPr>
              <w:t>que trata do ensino de atividades de arquitetura e urbanismo para pessoas físicas não habilitadas e registradas</w:t>
            </w:r>
            <w:r w:rsidR="00443B9A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810391">
              <w:rPr>
                <w:rFonts w:ascii="Cambria" w:hAnsi="Cambria"/>
                <w:sz w:val="20"/>
                <w:szCs w:val="20"/>
                <w:lang w:val="pt-BR"/>
              </w:rPr>
              <w:t>e após debate orientaram a</w:t>
            </w:r>
            <w:r w:rsidR="008103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10391" w:rsidRPr="00395796">
              <w:rPr>
                <w:rFonts w:asciiTheme="majorHAnsi" w:hAnsiTheme="majorHAnsi"/>
                <w:sz w:val="20"/>
                <w:szCs w:val="20"/>
                <w:lang w:val="pt-BR"/>
              </w:rPr>
              <w:t>Gerente Técnica e de Fiscalização</w:t>
            </w:r>
            <w:r w:rsidR="008103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responder que</w:t>
            </w:r>
            <w:r w:rsidR="00810391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443B9A">
              <w:rPr>
                <w:rFonts w:ascii="Cambria" w:hAnsi="Cambria"/>
                <w:sz w:val="20"/>
                <w:szCs w:val="20"/>
                <w:lang w:val="pt-BR"/>
              </w:rPr>
              <w:t>não foram encontrados elementos de exercício ilegal da profissão</w:t>
            </w:r>
            <w:r w:rsidR="00810391">
              <w:rPr>
                <w:rFonts w:ascii="Cambria" w:hAnsi="Cambria"/>
                <w:sz w:val="20"/>
                <w:szCs w:val="20"/>
                <w:lang w:val="pt-BR"/>
              </w:rPr>
              <w:t xml:space="preserve"> no caso específico</w:t>
            </w:r>
            <w:r w:rsidR="00443B9A"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="00810391">
              <w:rPr>
                <w:rFonts w:ascii="Cambria" w:hAnsi="Cambria"/>
                <w:sz w:val="20"/>
                <w:szCs w:val="20"/>
                <w:lang w:val="pt-BR"/>
              </w:rPr>
              <w:t xml:space="preserve">e informar que o CAU/MG irá tratar dessas questões nos próximos Editais de ATHIS. </w:t>
            </w:r>
            <w:r w:rsidR="00446EF2">
              <w:rPr>
                <w:rFonts w:ascii="Cambria" w:hAnsi="Cambria"/>
                <w:sz w:val="20"/>
                <w:szCs w:val="20"/>
                <w:lang w:val="pt-BR"/>
              </w:rPr>
              <w:t xml:space="preserve">A CEP também recomenda que a CATHIS deve se atentar mais para essas questões nos próximos editais, exigir que as capacitações exponham a necessidade de um profissional responsável pelas atividades, além de exigir a emissão de </w:t>
            </w:r>
            <w:proofErr w:type="spellStart"/>
            <w:r w:rsidR="00446EF2">
              <w:rPr>
                <w:rFonts w:ascii="Cambria" w:hAnsi="Cambria"/>
                <w:sz w:val="20"/>
                <w:szCs w:val="20"/>
                <w:lang w:val="pt-BR"/>
              </w:rPr>
              <w:t>RRTs</w:t>
            </w:r>
            <w:proofErr w:type="spellEnd"/>
            <w:r w:rsidR="00446EF2">
              <w:rPr>
                <w:rFonts w:ascii="Cambria" w:hAnsi="Cambria"/>
                <w:sz w:val="20"/>
                <w:szCs w:val="20"/>
                <w:lang w:val="pt-BR"/>
              </w:rPr>
              <w:t xml:space="preserve"> relacionados. </w:t>
            </w:r>
            <w:r w:rsidR="00810391" w:rsidRPr="00B04ECD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</w:t>
            </w:r>
            <w:r w:rsidR="008103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10391" w:rsidRPr="00B04ECD">
              <w:rPr>
                <w:rFonts w:asciiTheme="majorHAnsi" w:hAnsiTheme="majorHAnsi"/>
                <w:sz w:val="20"/>
                <w:szCs w:val="20"/>
                <w:lang w:val="pt-BR"/>
              </w:rPr>
              <w:t>sobre a matéria</w:t>
            </w:r>
            <w:r w:rsidR="0081039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0BD732BB" w14:textId="77777777" w:rsidR="00DF4CEE" w:rsidRDefault="00DF4CEE" w:rsidP="00446EF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4C047C3" w14:textId="21EFE955" w:rsidR="00DF4CEE" w:rsidRPr="00446EF2" w:rsidRDefault="00DF4CEE" w:rsidP="00446EF2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24F532C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4BF978FE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3ADA5" w14:textId="0C1A50B7" w:rsidR="00133AC8" w:rsidRPr="008C6AF6" w:rsidRDefault="000917DE" w:rsidP="00133AC8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Outros Assuntos:</w:t>
            </w:r>
          </w:p>
        </w:tc>
      </w:tr>
      <w:tr w:rsidR="00133AC8" w:rsidRPr="00332061" w14:paraId="6A080A15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EAA4C5B" w14:textId="787B5FBA" w:rsidR="007C17C9" w:rsidRDefault="0019373E" w:rsidP="00446EF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Avaliação dos resultados das reuniões extraordinárias da CEP e necessidade/viabilidade da continuidade das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EE3DEA">
              <w:rPr>
                <w:rFonts w:asciiTheme="majorHAnsi" w:hAnsiTheme="majorHAnsi"/>
                <w:sz w:val="20"/>
                <w:szCs w:val="20"/>
                <w:lang w:val="pt-BR"/>
              </w:rPr>
              <w:t>reuniões extraordinárias da CEP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6CB4955" w14:textId="03BB4B80" w:rsidR="007C17C9" w:rsidRDefault="00F92E12" w:rsidP="00446EF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O Coordenador da Comissão, Conselheiro Ademir Nogueira, apresentou </w:t>
            </w:r>
            <w:r w:rsidR="001A0874" w:rsidRPr="001A0874">
              <w:rPr>
                <w:rFonts w:ascii="Cambria" w:hAnsi="Cambria"/>
                <w:sz w:val="20"/>
                <w:szCs w:val="20"/>
                <w:lang w:val="pt-BR"/>
              </w:rPr>
              <w:t>um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levantamento d</w:t>
            </w:r>
            <w:r w:rsidR="001A0874">
              <w:rPr>
                <w:rFonts w:ascii="Cambria" w:hAnsi="Cambria"/>
                <w:sz w:val="20"/>
                <w:szCs w:val="20"/>
                <w:lang w:val="pt-BR"/>
              </w:rPr>
              <w:t>os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processos que já foram julgados pela comissão após a adoção das reuniões </w:t>
            </w:r>
            <w:r w:rsidR="001A0874" w:rsidRPr="001A0874">
              <w:rPr>
                <w:rFonts w:ascii="Cambria" w:hAnsi="Cambria"/>
                <w:sz w:val="20"/>
                <w:szCs w:val="20"/>
                <w:lang w:val="pt-BR"/>
              </w:rPr>
              <w:t>extra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>ordinárias para elaboração dos relatórios dos processos, com</w:t>
            </w:r>
            <w:r w:rsidR="004A0C28">
              <w:rPr>
                <w:rFonts w:ascii="Cambria" w:hAnsi="Cambria"/>
                <w:sz w:val="20"/>
                <w:szCs w:val="20"/>
                <w:lang w:val="pt-BR"/>
              </w:rPr>
              <w:t xml:space="preserve"> o</w:t>
            </w:r>
            <w:r w:rsidRPr="001A0874">
              <w:rPr>
                <w:rFonts w:ascii="Cambria" w:hAnsi="Cambria"/>
                <w:sz w:val="20"/>
                <w:szCs w:val="20"/>
                <w:lang w:val="pt-BR"/>
              </w:rPr>
              <w:t xml:space="preserve"> somatório do valor das multas em comparação com os gastos</w:t>
            </w:r>
            <w:r w:rsidR="001A0874">
              <w:rPr>
                <w:rFonts w:ascii="Cambria" w:hAnsi="Cambria"/>
                <w:sz w:val="20"/>
                <w:szCs w:val="20"/>
                <w:lang w:val="pt-BR"/>
              </w:rPr>
              <w:t xml:space="preserve"> das reuniões para o Conselho.</w:t>
            </w:r>
          </w:p>
          <w:p w14:paraId="4EB8F57E" w14:textId="5237F9E1" w:rsidR="00226AE6" w:rsidRPr="00D11CC6" w:rsidRDefault="001A0874" w:rsidP="00446EF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D11CC6">
              <w:rPr>
                <w:rFonts w:ascii="Cambria" w:hAnsi="Cambria"/>
                <w:sz w:val="20"/>
                <w:szCs w:val="20"/>
                <w:lang w:val="pt-BR"/>
              </w:rPr>
              <w:t xml:space="preserve">Ficou acordado que </w:t>
            </w:r>
            <w:r w:rsidR="00226AE6" w:rsidRPr="00D11CC6">
              <w:rPr>
                <w:rFonts w:ascii="Cambria" w:hAnsi="Cambria"/>
                <w:sz w:val="20"/>
                <w:szCs w:val="20"/>
                <w:lang w:val="pt-BR"/>
              </w:rPr>
              <w:t>a Assessora da Comissão irá elaborar 10 minutas de relatórios de processos à revelia para cada Conselheiro Titular para experimentarem a eficiência desse novo procedimento e verificarem se ele pode trazer mais celeridade aos julgamentos dos processos. As reuniões extraordinárias serão mantidas para a elaboração dos relatórios dos processos que apresentaram defesa.</w:t>
            </w:r>
          </w:p>
          <w:p w14:paraId="120ABAA0" w14:textId="12BC619F" w:rsidR="00226AE6" w:rsidRDefault="00226AE6" w:rsidP="00226AE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D11CC6">
              <w:rPr>
                <w:rFonts w:ascii="Cambria" w:hAnsi="Cambria"/>
                <w:sz w:val="20"/>
                <w:szCs w:val="20"/>
                <w:lang w:val="pt-BR"/>
              </w:rPr>
              <w:t>Foi apresentado</w:t>
            </w:r>
            <w:r w:rsidR="00D11CC6">
              <w:rPr>
                <w:rFonts w:ascii="Cambria" w:hAnsi="Cambria"/>
                <w:sz w:val="20"/>
                <w:szCs w:val="20"/>
                <w:lang w:val="pt-BR"/>
              </w:rPr>
              <w:t xml:space="preserve">, também, </w:t>
            </w:r>
            <w:r w:rsidRPr="00D11CC6">
              <w:rPr>
                <w:rFonts w:ascii="Cambria" w:hAnsi="Cambria"/>
                <w:sz w:val="20"/>
                <w:szCs w:val="20"/>
                <w:lang w:val="pt-BR"/>
              </w:rPr>
              <w:t xml:space="preserve">um modelo de relatório para o julgamento em bloco para </w:t>
            </w:r>
            <w:r w:rsidR="00D11CC6" w:rsidRPr="00D11CC6">
              <w:rPr>
                <w:rFonts w:ascii="Cambria" w:hAnsi="Cambria"/>
                <w:sz w:val="20"/>
                <w:szCs w:val="20"/>
                <w:lang w:val="pt-BR"/>
              </w:rPr>
              <w:t>análise</w:t>
            </w:r>
            <w:r w:rsidRPr="00D11CC6">
              <w:rPr>
                <w:rFonts w:ascii="Cambria" w:hAnsi="Cambria"/>
                <w:sz w:val="20"/>
                <w:szCs w:val="20"/>
                <w:lang w:val="pt-BR"/>
              </w:rPr>
              <w:t xml:space="preserve"> dos Conselheiros, eles optaram por pedir um parecer jurídico sobre o assunto. </w:t>
            </w:r>
            <w:r w:rsidRPr="00D11CC6">
              <w:rPr>
                <w:rFonts w:asciiTheme="majorHAnsi" w:hAnsiTheme="majorHAnsi"/>
                <w:sz w:val="20"/>
                <w:szCs w:val="20"/>
                <w:lang w:val="pt-BR"/>
              </w:rPr>
              <w:t>Foi</w:t>
            </w:r>
            <w:r w:rsidRP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solicitada a redação de minuta da </w:t>
            </w:r>
            <w:r w:rsidRPr="006C6C2A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Deliberação D</w:t>
            </w:r>
            <w:r w:rsidRPr="00827D69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 xml:space="preserve">CEPMG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213</w:t>
            </w:r>
            <w:r w:rsidRPr="00226AE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.</w:t>
            </w:r>
            <w:r w:rsidRPr="00226AE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6.1</w:t>
            </w:r>
            <w:r w:rsidRPr="00226AE6"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  <w:t>/2023</w:t>
            </w:r>
            <w:r w:rsidRPr="00226AE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solicitando um parecer jurídico sobre o assunto</w:t>
            </w:r>
            <w:r w:rsidRPr="00226AE6">
              <w:rPr>
                <w:rFonts w:asciiTheme="majorHAnsi" w:hAnsiTheme="majorHAnsi"/>
                <w:sz w:val="20"/>
                <w:szCs w:val="20"/>
                <w:lang w:val="pt-BR"/>
              </w:rPr>
              <w:t>,</w:t>
            </w:r>
            <w:r w:rsidRPr="00827D6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pela assessoria técnica. A aprovação e encaminhamento ficam pendentes de aprovação pela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827D69">
              <w:rPr>
                <w:rFonts w:asciiTheme="majorHAnsi" w:hAnsiTheme="majorHAnsi"/>
                <w:sz w:val="20"/>
                <w:szCs w:val="20"/>
                <w:lang w:val="pt-BR"/>
              </w:rPr>
              <w:t>CEP-CAU/MG.</w:t>
            </w:r>
          </w:p>
          <w:p w14:paraId="32F02E4B" w14:textId="432CD1A8" w:rsidR="00831EAC" w:rsidRDefault="00831EAC" w:rsidP="00446EF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1AD29658" w14:textId="3DDF9414" w:rsidR="00831EAC" w:rsidRDefault="00831EAC" w:rsidP="00446EF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831EAC">
              <w:rPr>
                <w:rFonts w:ascii="Cambria" w:hAnsi="Cambria"/>
                <w:sz w:val="20"/>
                <w:szCs w:val="20"/>
                <w:lang w:val="pt-BR"/>
              </w:rPr>
              <w:t xml:space="preserve">Resolução nº 225, de 21 de outubro de 2022: Altera o Regimento Geral do Conjunto Autárquico Formado pelos Conselhos de Arquitetura e Urbanismo dos Estados e do Distrito Federal (CAU/UF) e pelo Conselho de Arquitetura e Urbanismo do Brasil (CAU/BR); </w:t>
            </w:r>
          </w:p>
          <w:p w14:paraId="4540A605" w14:textId="5C141AB3" w:rsidR="00A63888" w:rsidRDefault="00A63888" w:rsidP="00A63888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Os conselheiros apreciaram a nova Resolução e se atentaram para as novas regras referentes à assinatura das Deliberações da Comissão, foi acordado que o procedimento será atualizado na Comissão. </w:t>
            </w:r>
            <w:r w:rsidRPr="00A63888">
              <w:rPr>
                <w:rFonts w:ascii="Cambria" w:hAnsi="Cambria"/>
                <w:sz w:val="20"/>
                <w:szCs w:val="20"/>
                <w:lang w:val="pt-BR"/>
              </w:rPr>
              <w:t>Não houve emissão de deliberação sobre a matéria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0A511DF9" w14:textId="77777777" w:rsidR="00A63888" w:rsidRPr="00A63888" w:rsidRDefault="00A63888" w:rsidP="00A63888">
            <w:p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BBA2BC7" w14:textId="17415C99" w:rsidR="00A63888" w:rsidRPr="00A63888" w:rsidRDefault="00831EAC" w:rsidP="00446EF2">
            <w:pPr>
              <w:pStyle w:val="PargrafodaLista"/>
              <w:numPr>
                <w:ilvl w:val="1"/>
                <w:numId w:val="21"/>
              </w:numPr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831EAC">
              <w:rPr>
                <w:rFonts w:ascii="Cambria" w:hAnsi="Cambria"/>
                <w:sz w:val="20"/>
                <w:szCs w:val="20"/>
                <w:lang w:val="pt-BR"/>
              </w:rPr>
              <w:t>Deliberação 198.3.3-2022 Procedimentos de Fiscalização Orientações sobre denúncia referente a suposta violação de direito autoral por proprietário (Placa de obra)</w:t>
            </w:r>
            <w:r w:rsidR="00A6388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0C5EEC">
              <w:rPr>
                <w:rFonts w:ascii="Cambria" w:hAnsi="Cambria"/>
                <w:sz w:val="20"/>
                <w:szCs w:val="20"/>
                <w:lang w:val="pt-BR"/>
              </w:rPr>
              <w:t>–</w:t>
            </w:r>
            <w:r w:rsidR="00A63888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0C5EEC">
              <w:rPr>
                <w:rFonts w:ascii="Cambria" w:hAnsi="Cambria"/>
                <w:sz w:val="20"/>
                <w:szCs w:val="20"/>
                <w:lang w:val="pt-BR"/>
              </w:rPr>
              <w:t xml:space="preserve">(Protocolo </w:t>
            </w:r>
            <w:r w:rsidR="000C5EEC" w:rsidRPr="00810391">
              <w:rPr>
                <w:rFonts w:ascii="Cambria" w:hAnsi="Cambria"/>
                <w:sz w:val="20"/>
                <w:szCs w:val="20"/>
                <w:lang w:val="pt-BR"/>
              </w:rPr>
              <w:t>nº</w:t>
            </w:r>
            <w:r w:rsidR="00A63888" w:rsidRPr="00A63888">
              <w:rPr>
                <w:rFonts w:ascii="Cambria" w:hAnsi="Cambria"/>
                <w:sz w:val="20"/>
                <w:szCs w:val="20"/>
                <w:lang w:val="pt-BR"/>
              </w:rPr>
              <w:t xml:space="preserve"> 1642290/2022</w:t>
            </w:r>
            <w:r w:rsidR="000C5EEC">
              <w:rPr>
                <w:rFonts w:ascii="Cambria" w:hAnsi="Cambria"/>
                <w:sz w:val="20"/>
                <w:szCs w:val="20"/>
                <w:lang w:val="pt-BR"/>
              </w:rPr>
              <w:t>)</w:t>
            </w:r>
            <w:r w:rsidR="00A63888">
              <w:rPr>
                <w:rFonts w:ascii="Cambria" w:hAnsi="Cambria"/>
                <w:sz w:val="20"/>
                <w:szCs w:val="20"/>
                <w:lang w:val="pt-BR"/>
              </w:rPr>
              <w:t>;</w:t>
            </w:r>
          </w:p>
          <w:p w14:paraId="3CA39140" w14:textId="55BFE9A8" w:rsidR="007C17C9" w:rsidRPr="007C17C9" w:rsidRDefault="00A63888" w:rsidP="009564A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63888">
              <w:rPr>
                <w:rFonts w:ascii="Cambria" w:hAnsi="Cambria"/>
                <w:sz w:val="20"/>
                <w:szCs w:val="20"/>
                <w:lang w:val="pt-BR"/>
              </w:rPr>
              <w:t>Os conselheiros apreciaram e tomaram conhecimento sobre a orientação advinda do CAU/BR referente aos procedimentos para operacionalização no SICCAU de denúncia de violação moral por recusa na fixação da placa de obra, que foram: “Orientar que o CAU/MG realize os procedimentos para instauração de ação de fiscalização para verificação dos fatos denunciados pela arquiteta e urbanista em desfavor do proprietário da obra, conforme disposto na Resolução CAU/BR nº198, de 2020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”</w:t>
            </w:r>
            <w:r w:rsidRPr="00A63888">
              <w:rPr>
                <w:rFonts w:ascii="Cambria" w:hAnsi="Cambria"/>
                <w:sz w:val="20"/>
                <w:szCs w:val="20"/>
                <w:lang w:val="pt-BR"/>
              </w:rPr>
              <w:t>. Não houve emissão de deliberação sobre a matéria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, </w:t>
            </w:r>
            <w:r w:rsidRPr="00B04EC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a Gerente Técnica e de Fiscalização do CAU/MG ficou responsável por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dar os encaminhamentos pertinentes</w:t>
            </w:r>
            <w:r w:rsidRPr="00B04ECD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30FF8810" w14:textId="77777777" w:rsidR="00133AC8" w:rsidRPr="00133AC8" w:rsidRDefault="00133AC8">
      <w:pPr>
        <w:widowControl/>
        <w:rPr>
          <w:sz w:val="10"/>
          <w:szCs w:val="10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027C9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E2FA576" w14:textId="77777777" w:rsidR="00133AC8" w:rsidRDefault="0019373E" w:rsidP="00027C91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</w:t>
            </w:r>
            <w:r w:rsidR="000211D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01AF8108" w14:textId="59C1E309" w:rsidR="00DF4CEE" w:rsidRPr="00332061" w:rsidRDefault="00DF4CEE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5C631262" w:rsidR="0095776C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5FC524F9" w14:textId="48C5268E" w:rsidR="00D93BD1" w:rsidRDefault="00D11CC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br/>
      </w:r>
    </w:p>
    <w:p w14:paraId="68B0814B" w14:textId="565D18BA" w:rsidR="00D93BD1" w:rsidRDefault="00D93BD1" w:rsidP="00D11CC6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C8A796D" w14:textId="77612CFA" w:rsidR="00D93BD1" w:rsidRDefault="00D93BD1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A76E90D" w14:textId="77777777" w:rsidR="0095776C" w:rsidRPr="008C6AF6" w:rsidRDefault="0095776C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8C6AF6" w:rsidRDefault="0095776C" w:rsidP="0095776C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717A4AA" w14:textId="450A71C0" w:rsidR="0019373E" w:rsidRPr="007C04EE" w:rsidRDefault="001A0874" w:rsidP="0019373E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Ademir Nogueira De Ávila</w:t>
      </w:r>
      <w:r w:rsidR="0019373E">
        <w:br/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9373E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Coordenador da Comissão</w:t>
      </w:r>
    </w:p>
    <w:p w14:paraId="533B756F" w14:textId="6FC2AE5C" w:rsidR="0095776C" w:rsidRDefault="0095776C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A7F270" w14:textId="34206349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98DC6FA" w14:textId="77777777" w:rsidR="00DF4CEE" w:rsidRDefault="00DF4CEE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6F749D" w14:textId="77777777" w:rsidR="003C6F1D" w:rsidRDefault="003C6F1D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698555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D0F082F" w14:textId="3CA1787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Lucas Lima Leonel Fonseca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Coord. Adjunto da Comissão</w:t>
      </w:r>
    </w:p>
    <w:p w14:paraId="57022396" w14:textId="75D97FED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40D9F95" w14:textId="22C8B892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95D7EE0" w14:textId="62D915F0" w:rsidR="00DF4CEE" w:rsidRDefault="00DF4CEE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D2B8BBA" w14:textId="4A9C3BDB" w:rsidR="00DF4CEE" w:rsidRDefault="00DF4CEE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6B11FDE" w14:textId="77777777" w:rsidR="00DF4CEE" w:rsidRDefault="00DF4CEE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E2F2698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81C1E4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9C2CCD5" w14:textId="42855917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1A0874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Felipe Colmanetti Moura</w:t>
      </w:r>
      <w:r>
        <w:br/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Pr="001A0874">
        <w:rPr>
          <w:rFonts w:asciiTheme="majorHAnsi" w:hAnsiTheme="majorHAnsi" w:cs="Arial"/>
          <w:sz w:val="16"/>
          <w:szCs w:val="16"/>
          <w:lang w:val="pt-BR" w:eastAsia="pt-BR"/>
        </w:rPr>
        <w:t>Membro Titular</w:t>
      </w:r>
    </w:p>
    <w:p w14:paraId="6846C3B9" w14:textId="7DCF7056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9086B43" w14:textId="31E86338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B33388E" w14:textId="370D77ED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ABE9EDC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307BE9B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B283546" w14:textId="7C6D742E" w:rsidR="001A0874" w:rsidRDefault="000211D1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0211D1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 xml:space="preserve">Sergio </w:t>
      </w:r>
      <w:proofErr w:type="spellStart"/>
      <w:r w:rsidRPr="000211D1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Myssior</w:t>
      </w:r>
      <w:proofErr w:type="spellEnd"/>
      <w:r w:rsidR="001A0874">
        <w:br/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 w:rsidR="001A0874"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="001A0874" w:rsidRPr="001A0874">
        <w:rPr>
          <w:rFonts w:asciiTheme="majorHAnsi" w:hAnsiTheme="majorHAnsi" w:cs="Arial"/>
          <w:sz w:val="16"/>
          <w:szCs w:val="16"/>
          <w:lang w:val="pt-BR" w:eastAsia="pt-BR"/>
        </w:rPr>
        <w:t>Membro Titular</w:t>
      </w:r>
    </w:p>
    <w:p w14:paraId="27CE24B0" w14:textId="2A62496F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F48B77" w14:textId="1DE116A5" w:rsidR="001A0874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F2E7EAC" w14:textId="15BE784F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71A30C9" w14:textId="77777777" w:rsidR="003C6F1D" w:rsidRDefault="003C6F1D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970CBA" w14:textId="77777777" w:rsidR="001A0874" w:rsidRPr="008C6AF6" w:rsidRDefault="001A0874" w:rsidP="001A087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BD013C4" w14:textId="51C446D7" w:rsidR="001A0874" w:rsidRPr="007C04EE" w:rsidRDefault="000211D1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  <w:proofErr w:type="spellStart"/>
      <w:r w:rsidRPr="000211D1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>Sidclei</w:t>
      </w:r>
      <w:proofErr w:type="spellEnd"/>
      <w:r w:rsidRPr="000211D1">
        <w:rPr>
          <w:rFonts w:ascii="Cambria" w:eastAsia="Calibri" w:hAnsi="Cambria" w:cs="Times New Roman"/>
          <w:b/>
          <w:bCs/>
          <w:sz w:val="18"/>
          <w:szCs w:val="18"/>
          <w:lang w:val="pt-BR"/>
        </w:rPr>
        <w:t xml:space="preserve"> Barbosa</w:t>
      </w:r>
      <w:r w:rsidR="001A0874">
        <w:br/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>Arquitet</w:t>
      </w:r>
      <w:r>
        <w:rPr>
          <w:rFonts w:asciiTheme="majorHAnsi" w:hAnsiTheme="majorHAnsi" w:cs="Arial"/>
          <w:sz w:val="16"/>
          <w:szCs w:val="16"/>
          <w:lang w:val="pt-BR" w:eastAsia="pt-BR"/>
        </w:rPr>
        <w:t>o</w:t>
      </w:r>
      <w:r w:rsidR="001A0874" w:rsidRPr="719ED40F">
        <w:rPr>
          <w:rFonts w:asciiTheme="majorHAnsi" w:hAnsiTheme="majorHAnsi" w:cs="Arial"/>
          <w:sz w:val="16"/>
          <w:szCs w:val="16"/>
          <w:lang w:val="pt-BR" w:eastAsia="pt-BR"/>
        </w:rPr>
        <w:t xml:space="preserve"> e Urbanista - </w:t>
      </w:r>
      <w:r w:rsidR="001A0874" w:rsidRPr="001A0874">
        <w:rPr>
          <w:rFonts w:asciiTheme="majorHAnsi" w:hAnsiTheme="majorHAnsi" w:cs="Arial"/>
          <w:sz w:val="16"/>
          <w:szCs w:val="16"/>
          <w:lang w:val="pt-BR" w:eastAsia="pt-BR"/>
        </w:rPr>
        <w:t>Membro Suplente</w:t>
      </w:r>
    </w:p>
    <w:p w14:paraId="17A7E478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A15952C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199728BA" w14:textId="77777777" w:rsidR="001A0874" w:rsidRPr="007C04EE" w:rsidRDefault="001A0874" w:rsidP="001A0874">
      <w:pPr>
        <w:spacing w:line="300" w:lineRule="auto"/>
        <w:jc w:val="center"/>
        <w:rPr>
          <w:rFonts w:ascii="Cambria" w:eastAsia="Calibri" w:hAnsi="Cambria" w:cs="Times New Roman"/>
          <w:b/>
          <w:bCs/>
          <w:sz w:val="18"/>
          <w:szCs w:val="18"/>
          <w:lang w:val="pt-BR"/>
        </w:rPr>
      </w:pPr>
    </w:p>
    <w:p w14:paraId="06911326" w14:textId="77777777" w:rsidR="001A0874" w:rsidRPr="008C6AF6" w:rsidRDefault="001A0874" w:rsidP="0019373E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A0874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A433" w14:textId="77777777" w:rsidR="00F03C6A" w:rsidRDefault="00F03C6A">
      <w:r>
        <w:separator/>
      </w:r>
    </w:p>
  </w:endnote>
  <w:endnote w:type="continuationSeparator" w:id="0">
    <w:p w14:paraId="0022A8C6" w14:textId="77777777" w:rsidR="00F03C6A" w:rsidRDefault="00F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046F" w14:textId="77777777" w:rsidR="00F03C6A" w:rsidRDefault="00F03C6A">
      <w:r>
        <w:separator/>
      </w:r>
    </w:p>
  </w:footnote>
  <w:footnote w:type="continuationSeparator" w:id="0">
    <w:p w14:paraId="6188DF26" w14:textId="77777777" w:rsidR="00F03C6A" w:rsidRDefault="00F0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0559F1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42409407">
    <w:abstractNumId w:val="17"/>
  </w:num>
  <w:num w:numId="2" w16cid:durableId="4402719">
    <w:abstractNumId w:val="25"/>
  </w:num>
  <w:num w:numId="3" w16cid:durableId="2036997662">
    <w:abstractNumId w:val="10"/>
  </w:num>
  <w:num w:numId="4" w16cid:durableId="1865484160">
    <w:abstractNumId w:val="20"/>
  </w:num>
  <w:num w:numId="5" w16cid:durableId="407075098">
    <w:abstractNumId w:val="7"/>
  </w:num>
  <w:num w:numId="6" w16cid:durableId="1005087826">
    <w:abstractNumId w:val="13"/>
  </w:num>
  <w:num w:numId="7" w16cid:durableId="513305137">
    <w:abstractNumId w:val="4"/>
  </w:num>
  <w:num w:numId="8" w16cid:durableId="811480148">
    <w:abstractNumId w:val="19"/>
  </w:num>
  <w:num w:numId="9" w16cid:durableId="1774939798">
    <w:abstractNumId w:val="6"/>
  </w:num>
  <w:num w:numId="10" w16cid:durableId="1644582888">
    <w:abstractNumId w:val="5"/>
  </w:num>
  <w:num w:numId="11" w16cid:durableId="592860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8662287">
    <w:abstractNumId w:val="16"/>
  </w:num>
  <w:num w:numId="13" w16cid:durableId="2038042145">
    <w:abstractNumId w:val="1"/>
  </w:num>
  <w:num w:numId="14" w16cid:durableId="215631716">
    <w:abstractNumId w:val="2"/>
  </w:num>
  <w:num w:numId="15" w16cid:durableId="2053112040">
    <w:abstractNumId w:val="3"/>
  </w:num>
  <w:num w:numId="16" w16cid:durableId="2123180779">
    <w:abstractNumId w:val="24"/>
  </w:num>
  <w:num w:numId="17" w16cid:durableId="909778775">
    <w:abstractNumId w:val="0"/>
  </w:num>
  <w:num w:numId="18" w16cid:durableId="891962135">
    <w:abstractNumId w:val="23"/>
  </w:num>
  <w:num w:numId="19" w16cid:durableId="656812171">
    <w:abstractNumId w:val="21"/>
  </w:num>
  <w:num w:numId="20" w16cid:durableId="1163201571">
    <w:abstractNumId w:val="8"/>
  </w:num>
  <w:num w:numId="21" w16cid:durableId="59209953">
    <w:abstractNumId w:val="9"/>
  </w:num>
  <w:num w:numId="22" w16cid:durableId="1640958373">
    <w:abstractNumId w:val="15"/>
  </w:num>
  <w:num w:numId="23" w16cid:durableId="2052684475">
    <w:abstractNumId w:val="22"/>
  </w:num>
  <w:num w:numId="24" w16cid:durableId="696127107">
    <w:abstractNumId w:val="14"/>
  </w:num>
  <w:num w:numId="25" w16cid:durableId="133527852">
    <w:abstractNumId w:val="12"/>
  </w:num>
  <w:num w:numId="26" w16cid:durableId="2102290562">
    <w:abstractNumId w:val="11"/>
  </w:num>
  <w:num w:numId="27" w16cid:durableId="1333723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5335"/>
    <w:rsid w:val="00010FFE"/>
    <w:rsid w:val="000211D1"/>
    <w:rsid w:val="00023035"/>
    <w:rsid w:val="00031ECC"/>
    <w:rsid w:val="00032F5C"/>
    <w:rsid w:val="00034EDE"/>
    <w:rsid w:val="00035DCC"/>
    <w:rsid w:val="00036140"/>
    <w:rsid w:val="00040351"/>
    <w:rsid w:val="0004089D"/>
    <w:rsid w:val="000418F0"/>
    <w:rsid w:val="00042ECB"/>
    <w:rsid w:val="00043280"/>
    <w:rsid w:val="00045B31"/>
    <w:rsid w:val="000747FA"/>
    <w:rsid w:val="00074F63"/>
    <w:rsid w:val="00084D7A"/>
    <w:rsid w:val="000917DE"/>
    <w:rsid w:val="000A15C3"/>
    <w:rsid w:val="000B24B8"/>
    <w:rsid w:val="000B7668"/>
    <w:rsid w:val="000C5EEC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78F"/>
    <w:rsid w:val="0017674A"/>
    <w:rsid w:val="00184CC9"/>
    <w:rsid w:val="00187C96"/>
    <w:rsid w:val="00192F7D"/>
    <w:rsid w:val="0019373E"/>
    <w:rsid w:val="001A0874"/>
    <w:rsid w:val="001A4779"/>
    <w:rsid w:val="001B2399"/>
    <w:rsid w:val="001B4C81"/>
    <w:rsid w:val="001C5F97"/>
    <w:rsid w:val="001D1B93"/>
    <w:rsid w:val="001D42B7"/>
    <w:rsid w:val="00204C0D"/>
    <w:rsid w:val="00211752"/>
    <w:rsid w:val="00212507"/>
    <w:rsid w:val="002209A3"/>
    <w:rsid w:val="002222DB"/>
    <w:rsid w:val="00226AE6"/>
    <w:rsid w:val="00231EEB"/>
    <w:rsid w:val="00260EB0"/>
    <w:rsid w:val="00266D3E"/>
    <w:rsid w:val="00274427"/>
    <w:rsid w:val="002978BD"/>
    <w:rsid w:val="002A57A5"/>
    <w:rsid w:val="002B03CC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2911"/>
    <w:rsid w:val="00347790"/>
    <w:rsid w:val="003526E8"/>
    <w:rsid w:val="003574F9"/>
    <w:rsid w:val="0037114A"/>
    <w:rsid w:val="003811D7"/>
    <w:rsid w:val="003926BE"/>
    <w:rsid w:val="00395796"/>
    <w:rsid w:val="003C1025"/>
    <w:rsid w:val="003C25AC"/>
    <w:rsid w:val="003C5344"/>
    <w:rsid w:val="003C6F1D"/>
    <w:rsid w:val="003D67E5"/>
    <w:rsid w:val="003F20DD"/>
    <w:rsid w:val="003F238D"/>
    <w:rsid w:val="003F6032"/>
    <w:rsid w:val="00400BE8"/>
    <w:rsid w:val="0040101C"/>
    <w:rsid w:val="004019BC"/>
    <w:rsid w:val="00422E19"/>
    <w:rsid w:val="0044192A"/>
    <w:rsid w:val="00443B9A"/>
    <w:rsid w:val="00446EF2"/>
    <w:rsid w:val="00475E5D"/>
    <w:rsid w:val="00481423"/>
    <w:rsid w:val="00490A0C"/>
    <w:rsid w:val="0049267C"/>
    <w:rsid w:val="004A0C28"/>
    <w:rsid w:val="004A5592"/>
    <w:rsid w:val="004B070F"/>
    <w:rsid w:val="004B6EB3"/>
    <w:rsid w:val="004C090F"/>
    <w:rsid w:val="004C4D47"/>
    <w:rsid w:val="004D4ED1"/>
    <w:rsid w:val="004E0921"/>
    <w:rsid w:val="004E5095"/>
    <w:rsid w:val="004E649A"/>
    <w:rsid w:val="005202A3"/>
    <w:rsid w:val="00544B65"/>
    <w:rsid w:val="0055266E"/>
    <w:rsid w:val="00553E8D"/>
    <w:rsid w:val="005664D1"/>
    <w:rsid w:val="005703E5"/>
    <w:rsid w:val="0058395B"/>
    <w:rsid w:val="00594763"/>
    <w:rsid w:val="00597BD5"/>
    <w:rsid w:val="005A1D65"/>
    <w:rsid w:val="005A22E7"/>
    <w:rsid w:val="005B6066"/>
    <w:rsid w:val="005D26D2"/>
    <w:rsid w:val="005E108C"/>
    <w:rsid w:val="005F59CB"/>
    <w:rsid w:val="005F7548"/>
    <w:rsid w:val="00601A11"/>
    <w:rsid w:val="00605E8B"/>
    <w:rsid w:val="00610DB9"/>
    <w:rsid w:val="0061502B"/>
    <w:rsid w:val="006232E4"/>
    <w:rsid w:val="00627A20"/>
    <w:rsid w:val="00633A24"/>
    <w:rsid w:val="00634B33"/>
    <w:rsid w:val="00644F17"/>
    <w:rsid w:val="00655AD6"/>
    <w:rsid w:val="0066517D"/>
    <w:rsid w:val="006725AD"/>
    <w:rsid w:val="00686D15"/>
    <w:rsid w:val="00692480"/>
    <w:rsid w:val="00692726"/>
    <w:rsid w:val="006A329A"/>
    <w:rsid w:val="006B1141"/>
    <w:rsid w:val="006B6454"/>
    <w:rsid w:val="006C0705"/>
    <w:rsid w:val="006C6C2A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5277D"/>
    <w:rsid w:val="00754360"/>
    <w:rsid w:val="00761C87"/>
    <w:rsid w:val="0076433C"/>
    <w:rsid w:val="0076704F"/>
    <w:rsid w:val="007702A7"/>
    <w:rsid w:val="007703A8"/>
    <w:rsid w:val="00785435"/>
    <w:rsid w:val="0079491D"/>
    <w:rsid w:val="007958C6"/>
    <w:rsid w:val="007A496D"/>
    <w:rsid w:val="007C17C9"/>
    <w:rsid w:val="007C3DE9"/>
    <w:rsid w:val="007C5270"/>
    <w:rsid w:val="007F1910"/>
    <w:rsid w:val="007F1BD0"/>
    <w:rsid w:val="007F6D70"/>
    <w:rsid w:val="008041A0"/>
    <w:rsid w:val="00805D2F"/>
    <w:rsid w:val="00810391"/>
    <w:rsid w:val="008169CE"/>
    <w:rsid w:val="00827AA5"/>
    <w:rsid w:val="00827D69"/>
    <w:rsid w:val="00831EAC"/>
    <w:rsid w:val="00845619"/>
    <w:rsid w:val="00846D3E"/>
    <w:rsid w:val="0084790C"/>
    <w:rsid w:val="00870692"/>
    <w:rsid w:val="008724F5"/>
    <w:rsid w:val="008A18A7"/>
    <w:rsid w:val="008B5E0B"/>
    <w:rsid w:val="008B6415"/>
    <w:rsid w:val="008C582E"/>
    <w:rsid w:val="008C6AF6"/>
    <w:rsid w:val="008C6FE0"/>
    <w:rsid w:val="008C745C"/>
    <w:rsid w:val="008D6C47"/>
    <w:rsid w:val="00901AC9"/>
    <w:rsid w:val="00904DD2"/>
    <w:rsid w:val="00922E20"/>
    <w:rsid w:val="00935944"/>
    <w:rsid w:val="00941BF7"/>
    <w:rsid w:val="00945E4E"/>
    <w:rsid w:val="00953F7D"/>
    <w:rsid w:val="009564A6"/>
    <w:rsid w:val="0095776C"/>
    <w:rsid w:val="00960864"/>
    <w:rsid w:val="009677C2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16F80"/>
    <w:rsid w:val="00A20ED7"/>
    <w:rsid w:val="00A20F10"/>
    <w:rsid w:val="00A27652"/>
    <w:rsid w:val="00A54158"/>
    <w:rsid w:val="00A63888"/>
    <w:rsid w:val="00A64817"/>
    <w:rsid w:val="00A71DBF"/>
    <w:rsid w:val="00A760FF"/>
    <w:rsid w:val="00A76EBB"/>
    <w:rsid w:val="00A831AF"/>
    <w:rsid w:val="00A9757F"/>
    <w:rsid w:val="00AA1082"/>
    <w:rsid w:val="00AA41A2"/>
    <w:rsid w:val="00AA555A"/>
    <w:rsid w:val="00AB2313"/>
    <w:rsid w:val="00AC0E13"/>
    <w:rsid w:val="00AC55C8"/>
    <w:rsid w:val="00AD3A2F"/>
    <w:rsid w:val="00AD725D"/>
    <w:rsid w:val="00AE167D"/>
    <w:rsid w:val="00B04EC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41E4"/>
    <w:rsid w:val="00BB29FA"/>
    <w:rsid w:val="00BB53F0"/>
    <w:rsid w:val="00BB7825"/>
    <w:rsid w:val="00BC3F54"/>
    <w:rsid w:val="00BC4A78"/>
    <w:rsid w:val="00BE0A25"/>
    <w:rsid w:val="00BF4CE2"/>
    <w:rsid w:val="00C22179"/>
    <w:rsid w:val="00C357CB"/>
    <w:rsid w:val="00C37452"/>
    <w:rsid w:val="00C4435B"/>
    <w:rsid w:val="00C506C7"/>
    <w:rsid w:val="00C5259B"/>
    <w:rsid w:val="00C634D6"/>
    <w:rsid w:val="00C6352D"/>
    <w:rsid w:val="00C7274A"/>
    <w:rsid w:val="00C73715"/>
    <w:rsid w:val="00C8053C"/>
    <w:rsid w:val="00C91F43"/>
    <w:rsid w:val="00CA19B7"/>
    <w:rsid w:val="00CA5EF6"/>
    <w:rsid w:val="00CB5CAA"/>
    <w:rsid w:val="00CC6758"/>
    <w:rsid w:val="00CE67B8"/>
    <w:rsid w:val="00CF2C23"/>
    <w:rsid w:val="00D07860"/>
    <w:rsid w:val="00D116E3"/>
    <w:rsid w:val="00D11CC6"/>
    <w:rsid w:val="00D1503A"/>
    <w:rsid w:val="00D15B06"/>
    <w:rsid w:val="00D22E01"/>
    <w:rsid w:val="00D66B18"/>
    <w:rsid w:val="00D90689"/>
    <w:rsid w:val="00D93BD1"/>
    <w:rsid w:val="00DA7171"/>
    <w:rsid w:val="00DC3D44"/>
    <w:rsid w:val="00DD61F1"/>
    <w:rsid w:val="00DE2705"/>
    <w:rsid w:val="00DE39E3"/>
    <w:rsid w:val="00DE447E"/>
    <w:rsid w:val="00DF4CE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EE3DEA"/>
    <w:rsid w:val="00EE57DB"/>
    <w:rsid w:val="00F00BA5"/>
    <w:rsid w:val="00F03502"/>
    <w:rsid w:val="00F03C6A"/>
    <w:rsid w:val="00F07535"/>
    <w:rsid w:val="00F11E8A"/>
    <w:rsid w:val="00F17FA6"/>
    <w:rsid w:val="00F22A30"/>
    <w:rsid w:val="00F460F0"/>
    <w:rsid w:val="00F64A1C"/>
    <w:rsid w:val="00F7051B"/>
    <w:rsid w:val="00F73997"/>
    <w:rsid w:val="00F7642D"/>
    <w:rsid w:val="00F8363E"/>
    <w:rsid w:val="00F92E12"/>
    <w:rsid w:val="00FA1D94"/>
    <w:rsid w:val="00FA7D4D"/>
    <w:rsid w:val="00FC45A3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8761-BCBE-4BFE-8D71-83396B0B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5</Pages>
  <Words>1965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54</cp:revision>
  <cp:lastPrinted>2023-05-02T14:01:00Z</cp:lastPrinted>
  <dcterms:created xsi:type="dcterms:W3CDTF">2022-12-20T19:02:00Z</dcterms:created>
  <dcterms:modified xsi:type="dcterms:W3CDTF">2023-06-30T18:51:00Z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