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A23349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3D4C7A21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A2334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473D9D">
              <w:rPr>
                <w:rFonts w:asciiTheme="majorHAnsi" w:hAnsiTheme="majorHAnsi" w:cs="Times New Roman"/>
                <w:b/>
                <w:lang w:val="pt-BR"/>
              </w:rPr>
              <w:t>1/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A23349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473D9D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27FA764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do CAU/MG</w:t>
            </w:r>
          </w:p>
        </w:tc>
      </w:tr>
      <w:tr w:rsidR="0053398C" w:rsidRPr="00A23349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5F14336" w:rsidR="0053398C" w:rsidRPr="00473D9D" w:rsidRDefault="00A23349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lang w:val="pt-B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APROVA A MINUTA DE PORTARIA QUE REGULAMENTA O ACESSO À</w:t>
            </w:r>
            <w:r w:rsidR="00473D9D" w:rsidRPr="00473D9D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INFORMAÇÃO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5618E4D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80758E">
        <w:rPr>
          <w:rFonts w:asciiTheme="majorHAnsi" w:hAnsiTheme="majorHAnsi" w:cs="Times New Roman"/>
          <w:lang w:val="pt-BR"/>
        </w:rPr>
        <w:t>2</w:t>
      </w:r>
      <w:r w:rsidR="00A23349">
        <w:rPr>
          <w:rFonts w:asciiTheme="majorHAnsi" w:hAnsiTheme="majorHAnsi" w:cs="Times New Roman"/>
          <w:lang w:val="pt-BR"/>
        </w:rPr>
        <w:t>4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A23349">
        <w:rPr>
          <w:rFonts w:asciiTheme="majorHAnsi" w:hAnsiTheme="majorHAnsi" w:cs="Times New Roman"/>
          <w:lang w:val="pt-BR"/>
        </w:rPr>
        <w:t xml:space="preserve">maio </w:t>
      </w:r>
      <w:r w:rsidR="001D5463">
        <w:rPr>
          <w:rFonts w:asciiTheme="majorHAnsi" w:hAnsiTheme="majorHAnsi" w:cs="Times New Roman"/>
          <w:lang w:val="pt-BR"/>
        </w:rPr>
        <w:t xml:space="preserve">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44B5EFCD" w14:textId="77777777" w:rsidR="0080758E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B929E6E" w14:textId="2AD22B30" w:rsidR="00473D9D" w:rsidRDefault="0080758E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23349">
        <w:rPr>
          <w:rFonts w:asciiTheme="majorHAnsi" w:hAnsiTheme="majorHAnsi" w:cs="Times New Roman"/>
          <w:color w:val="auto"/>
          <w:sz w:val="22"/>
          <w:szCs w:val="22"/>
        </w:rPr>
        <w:t>Considerando</w:t>
      </w:r>
      <w:r w:rsidRPr="00473D9D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23349">
        <w:rPr>
          <w:rFonts w:asciiTheme="majorHAnsi" w:hAnsiTheme="majorHAnsi" w:cs="Times New Roman"/>
          <w:color w:val="auto"/>
          <w:sz w:val="22"/>
          <w:szCs w:val="22"/>
        </w:rPr>
        <w:t>o Artigo 97 do regimento interno do CAU/MG;</w:t>
      </w:r>
    </w:p>
    <w:p w14:paraId="5080BFC1" w14:textId="77777777" w:rsidR="00A23349" w:rsidRDefault="00A23349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6E369B83" w14:textId="5DF36922" w:rsidR="00A23349" w:rsidRDefault="00A23349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A23349">
        <w:rPr>
          <w:rFonts w:asciiTheme="majorHAnsi" w:hAnsiTheme="majorHAnsi" w:cs="Times New Roman"/>
          <w:color w:val="auto"/>
          <w:sz w:val="22"/>
          <w:szCs w:val="22"/>
        </w:rPr>
        <w:t>Considerando</w:t>
      </w:r>
      <w:r w:rsidRPr="00A23349">
        <w:rPr>
          <w:rFonts w:asciiTheme="majorHAnsi" w:hAnsiTheme="majorHAnsi" w:cs="Times New Roman"/>
          <w:color w:val="auto"/>
          <w:sz w:val="22"/>
          <w:szCs w:val="22"/>
        </w:rPr>
        <w:t xml:space="preserve"> a minuta de portaria normativa que regulamenta, no âmbito do Conselho de Arquitetura e Urbanismo do Estado de Minas Gerais (CAU/MG), o acesso a informações e dá outras providências. </w:t>
      </w:r>
    </w:p>
    <w:p w14:paraId="09208601" w14:textId="02D4A853" w:rsidR="0080758E" w:rsidRDefault="0080758E" w:rsidP="00473D9D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3ED122F" w14:textId="7E4A6C88" w:rsidR="00CE53C1" w:rsidRPr="00A23349" w:rsidRDefault="00473D9D" w:rsidP="00A23349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473D9D">
        <w:rPr>
          <w:rFonts w:asciiTheme="majorHAnsi" w:hAnsiTheme="majorHAnsi"/>
          <w:lang w:val="pt-BR"/>
        </w:rPr>
        <w:t xml:space="preserve">Aprovar a </w:t>
      </w:r>
      <w:r w:rsidR="00A23349" w:rsidRPr="00A23349">
        <w:rPr>
          <w:rFonts w:asciiTheme="majorHAnsi" w:hAnsiTheme="majorHAnsi" w:cs="Times New Roman"/>
          <w:lang w:val="pt-BR"/>
        </w:rPr>
        <w:t>minuta de portaria normativa que regulamenta, no âmbito do Conselho de Arquitetura e Urbanismo do Estado de Minas Gerais (CAU/MG), o acesso a informações e dá outras providências</w:t>
      </w:r>
      <w:r w:rsidRPr="00473D9D">
        <w:rPr>
          <w:rFonts w:asciiTheme="majorHAnsi" w:hAnsiTheme="majorHAnsi"/>
          <w:lang w:val="pt-BR"/>
        </w:rPr>
        <w:t>.</w:t>
      </w:r>
    </w:p>
    <w:p w14:paraId="65295F20" w14:textId="0832990B" w:rsidR="00CE53C1" w:rsidRDefault="00CE53C1">
      <w:pPr>
        <w:widowControl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4BBD290A" w:rsidR="00CE53C1" w:rsidRPr="00185BE8" w:rsidRDefault="00A23349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334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Claudia Bernadeth Ribeiro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16E7A0CF" w14:textId="717BB2D9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318925BF" w:rsidR="00CE53C1" w:rsidRPr="00185BE8" w:rsidRDefault="00A23349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6B7137EF" w:rsidR="00CE53C1" w:rsidRPr="00185BE8" w:rsidRDefault="00A23349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3349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65C6E3D5" w14:textId="29BF526E" w:rsidR="00CE7108" w:rsidRPr="00F5282E" w:rsidRDefault="00185BE8" w:rsidP="00A23349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CF76" w14:textId="77777777" w:rsidR="00F65E0A" w:rsidRDefault="00F65E0A">
      <w:r>
        <w:separator/>
      </w:r>
    </w:p>
  </w:endnote>
  <w:endnote w:type="continuationSeparator" w:id="0">
    <w:p w14:paraId="271AE9CC" w14:textId="77777777" w:rsidR="00F65E0A" w:rsidRDefault="00F6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AD69" w14:textId="77777777" w:rsidR="00F65E0A" w:rsidRDefault="00F65E0A">
      <w:r>
        <w:separator/>
      </w:r>
    </w:p>
  </w:footnote>
  <w:footnote w:type="continuationSeparator" w:id="0">
    <w:p w14:paraId="11ED1B51" w14:textId="77777777" w:rsidR="00F65E0A" w:rsidRDefault="00F6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305717">
    <w:abstractNumId w:val="24"/>
  </w:num>
  <w:num w:numId="2" w16cid:durableId="435293890">
    <w:abstractNumId w:val="34"/>
  </w:num>
  <w:num w:numId="3" w16cid:durableId="1576280659">
    <w:abstractNumId w:val="18"/>
  </w:num>
  <w:num w:numId="4" w16cid:durableId="772358305">
    <w:abstractNumId w:val="27"/>
  </w:num>
  <w:num w:numId="5" w16cid:durableId="1753816156">
    <w:abstractNumId w:val="6"/>
  </w:num>
  <w:num w:numId="6" w16cid:durableId="1433742477">
    <w:abstractNumId w:val="23"/>
  </w:num>
  <w:num w:numId="7" w16cid:durableId="999387100">
    <w:abstractNumId w:val="1"/>
  </w:num>
  <w:num w:numId="8" w16cid:durableId="703946308">
    <w:abstractNumId w:val="26"/>
  </w:num>
  <w:num w:numId="9" w16cid:durableId="754323308">
    <w:abstractNumId w:val="5"/>
  </w:num>
  <w:num w:numId="10" w16cid:durableId="244613001">
    <w:abstractNumId w:val="4"/>
  </w:num>
  <w:num w:numId="11" w16cid:durableId="1037582378">
    <w:abstractNumId w:val="16"/>
  </w:num>
  <w:num w:numId="12" w16cid:durableId="750810170">
    <w:abstractNumId w:val="2"/>
  </w:num>
  <w:num w:numId="13" w16cid:durableId="1867786778">
    <w:abstractNumId w:val="13"/>
  </w:num>
  <w:num w:numId="14" w16cid:durableId="213852680">
    <w:abstractNumId w:val="17"/>
  </w:num>
  <w:num w:numId="15" w16cid:durableId="426925371">
    <w:abstractNumId w:val="12"/>
  </w:num>
  <w:num w:numId="16" w16cid:durableId="685252067">
    <w:abstractNumId w:val="21"/>
  </w:num>
  <w:num w:numId="17" w16cid:durableId="1178498019">
    <w:abstractNumId w:val="14"/>
  </w:num>
  <w:num w:numId="18" w16cid:durableId="958217200">
    <w:abstractNumId w:val="3"/>
  </w:num>
  <w:num w:numId="19" w16cid:durableId="140659258">
    <w:abstractNumId w:val="29"/>
  </w:num>
  <w:num w:numId="20" w16cid:durableId="735007311">
    <w:abstractNumId w:val="7"/>
  </w:num>
  <w:num w:numId="21" w16cid:durableId="914359975">
    <w:abstractNumId w:val="22"/>
  </w:num>
  <w:num w:numId="22" w16cid:durableId="2114401664">
    <w:abstractNumId w:val="19"/>
  </w:num>
  <w:num w:numId="23" w16cid:durableId="1126587367">
    <w:abstractNumId w:val="20"/>
  </w:num>
  <w:num w:numId="24" w16cid:durableId="444422977">
    <w:abstractNumId w:val="9"/>
  </w:num>
  <w:num w:numId="25" w16cid:durableId="161818801">
    <w:abstractNumId w:val="31"/>
  </w:num>
  <w:num w:numId="26" w16cid:durableId="621300461">
    <w:abstractNumId w:val="30"/>
  </w:num>
  <w:num w:numId="27" w16cid:durableId="1477186979">
    <w:abstractNumId w:val="11"/>
  </w:num>
  <w:num w:numId="28" w16cid:durableId="1816337738">
    <w:abstractNumId w:val="28"/>
  </w:num>
  <w:num w:numId="29" w16cid:durableId="1084843173">
    <w:abstractNumId w:val="0"/>
  </w:num>
  <w:num w:numId="30" w16cid:durableId="10225942">
    <w:abstractNumId w:val="8"/>
  </w:num>
  <w:num w:numId="31" w16cid:durableId="1850677866">
    <w:abstractNumId w:val="35"/>
  </w:num>
  <w:num w:numId="32" w16cid:durableId="1337415901">
    <w:abstractNumId w:val="15"/>
  </w:num>
  <w:num w:numId="33" w16cid:durableId="754665660">
    <w:abstractNumId w:val="33"/>
  </w:num>
  <w:num w:numId="34" w16cid:durableId="17893502">
    <w:abstractNumId w:val="32"/>
  </w:num>
  <w:num w:numId="35" w16cid:durableId="58139324">
    <w:abstractNumId w:val="10"/>
  </w:num>
  <w:num w:numId="36" w16cid:durableId="478042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6170E"/>
    <w:rsid w:val="002711C4"/>
    <w:rsid w:val="00272F38"/>
    <w:rsid w:val="00280E88"/>
    <w:rsid w:val="002A29FA"/>
    <w:rsid w:val="002A57A5"/>
    <w:rsid w:val="002B44DF"/>
    <w:rsid w:val="002C078B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3D9D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1B1F"/>
    <w:rsid w:val="005B4B37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178C5"/>
    <w:rsid w:val="00720A3D"/>
    <w:rsid w:val="00744ECE"/>
    <w:rsid w:val="00761C87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23349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65E0A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paragraph" w:customStyle="1" w:styleId="Default">
    <w:name w:val="Default"/>
    <w:rsid w:val="00473D9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17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8</cp:revision>
  <cp:lastPrinted>2021-04-01T20:08:00Z</cp:lastPrinted>
  <dcterms:created xsi:type="dcterms:W3CDTF">2023-04-28T00:32:00Z</dcterms:created>
  <dcterms:modified xsi:type="dcterms:W3CDTF">2023-05-30T14:27:00Z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