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="00C948E4" w:rsidRPr="00C948E4" w14:paraId="6B9DE102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A661A" w14:textId="77777777" w:rsidR="003C549D" w:rsidRPr="00C948E4" w:rsidRDefault="00191B1A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14:paraId="589BC9E9" w14:textId="22729B09" w:rsidR="003C549D" w:rsidRPr="00C948E4" w:rsidRDefault="00191B1A">
            <w:pPr>
              <w:suppressLineNumbers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="00686AD9" w:rsidRPr="00C948E4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948E4" w:rsidRPr="00C948E4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C948E4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="00C948E4" w:rsidRPr="00C948E4" w14:paraId="545A2CE7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E031D" w14:textId="77777777" w:rsidR="003C549D" w:rsidRPr="00C948E4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948E4" w:rsidRPr="00C948E4" w14:paraId="26FEDACC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2796AB1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C948E4" w:rsidRPr="00C948E4" w14:paraId="0A49127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A1C9D6D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6D025DA" w14:textId="507FB590" w:rsidR="003C549D" w:rsidRPr="00C948E4" w:rsidRDefault="004D74AC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="00CE041D"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ju</w:t>
            </w:r>
            <w:r w:rsidR="00C948E4"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</w:t>
            </w:r>
            <w:r w:rsidR="00CE041D"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 de 2023</w:t>
            </w:r>
          </w:p>
        </w:tc>
      </w:tr>
      <w:tr w:rsidR="00C948E4" w:rsidRPr="00C948E4" w14:paraId="2136CEA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054F7EE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46B82380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="00C948E4" w:rsidRPr="00C948E4" w14:paraId="2B3FD9AA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EA1A3E5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2A1964E1" w14:textId="5592BC3C" w:rsidR="00686AD9" w:rsidRPr="00C948E4" w:rsidRDefault="00191B1A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Convocação: </w:t>
            </w:r>
            <w:r w:rsidR="00686AD9"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h30min – 17h00min.</w:t>
            </w:r>
          </w:p>
        </w:tc>
      </w:tr>
      <w:tr w:rsidR="00C948E4" w:rsidRPr="00C948E4" w14:paraId="272E4D77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E2500" w14:textId="77777777" w:rsidR="003C549D" w:rsidRPr="00C948E4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C948E4" w:rsidRPr="00C948E4" w14:paraId="637784DB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65E8740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C948E4" w:rsidRPr="00C948E4" w14:paraId="25B60C64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B30A0E5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95B25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D4A47EB" w14:textId="77777777" w:rsidR="003C549D" w:rsidRPr="009332D6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="00C948E4" w:rsidRPr="00C948E4" w14:paraId="65B8C62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403694" w14:textId="77777777" w:rsidR="003C549D" w:rsidRPr="00C948E4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37A92B9" w14:textId="2603F1F8" w:rsidR="003C549D" w:rsidRPr="00C948E4" w:rsidRDefault="004A4FB4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Mariana Fernandes Teixeira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05B9D92" w14:textId="1333B10E" w:rsidR="003C549D" w:rsidRPr="009332D6" w:rsidRDefault="004A4FB4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Coordenadora Adjunta da CPUA-CAU/MG</w:t>
            </w:r>
          </w:p>
        </w:tc>
      </w:tr>
      <w:tr w:rsidR="00C948E4" w:rsidRPr="00C948E4" w14:paraId="07FED695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EEF264" w14:textId="77777777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CD58FE9" w14:textId="2C538AF1" w:rsidR="003C549D" w:rsidRPr="00C948E4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48E4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Diogo U. Braga </w:t>
            </w:r>
          </w:p>
        </w:tc>
      </w:tr>
      <w:tr w:rsidR="00C948E4" w:rsidRPr="00C948E4" w14:paraId="3FF2D1DC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ACC0C" w14:textId="77777777" w:rsidR="003C549D" w:rsidRPr="00C948E4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C948E4" w:rsidRPr="00C948E4" w14:paraId="2F58211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169B52B" w14:textId="77777777" w:rsidR="003C549D" w:rsidRPr="00AF439D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C948E4" w:rsidRPr="00C948E4" w14:paraId="362477FF" w14:textId="77777777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2D73375" w14:textId="77777777" w:rsidR="003C549D" w:rsidRPr="00AF439D" w:rsidRDefault="00191B1A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Verificação de quórum.</w:t>
            </w:r>
          </w:p>
          <w:p w14:paraId="64DDD1AA" w14:textId="77777777" w:rsidR="003C549D" w:rsidRPr="00AF439D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Comunicados:</w:t>
            </w:r>
          </w:p>
          <w:p w14:paraId="2CC14F82" w14:textId="77777777" w:rsidR="003C549D" w:rsidRPr="00AF439D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14:paraId="0F140585" w14:textId="77777777" w:rsidR="003C549D" w:rsidRPr="00AF439D" w:rsidRDefault="00191B1A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Ordem do Dia:</w:t>
            </w:r>
          </w:p>
          <w:p w14:paraId="464AD642" w14:textId="77777777" w:rsidR="00CF40D1" w:rsidRPr="00AF439D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14:paraId="400A767F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X.X.X – Articulação Com a CPUA-CAU/BR e CPUAS dos outros CAU/UF relacionadas a Políticas Urbanas.</w:t>
            </w:r>
          </w:p>
          <w:p w14:paraId="6C70BBC7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1.2.1.1 – Propor e acompanhar parcerias com instituições públicas e privadas.</w:t>
            </w:r>
          </w:p>
          <w:p w14:paraId="3BE0B2BC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14:paraId="3635B070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14:paraId="44BE7FDF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2.1.12.1 – Propor conteúdo de divulgação relativa a temáticas de competência da CPUA.</w:t>
            </w:r>
          </w:p>
          <w:p w14:paraId="5B3C56EA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14:paraId="34DF4519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3.1.13.1 – 4° Seminário Conjunto das Comissões Especiais (2023).</w:t>
            </w:r>
          </w:p>
          <w:p w14:paraId="746A8DBF" w14:textId="77777777" w:rsidR="00CF40D1" w:rsidRPr="00AF439D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14:paraId="36CCC509" w14:textId="77777777" w:rsidR="00CF40D1" w:rsidRPr="00AF439D" w:rsidRDefault="00CF40D1" w:rsidP="00CF40D1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</w:p>
          <w:p w14:paraId="68AFAC6E" w14:textId="77777777" w:rsidR="00CF40D1" w:rsidRPr="00AF439D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Procedimento de Aprovação de Projetos em Conselheiro Lafaiete.</w:t>
            </w:r>
          </w:p>
          <w:p w14:paraId="12DE163D" w14:textId="77777777" w:rsidR="00AF439D" w:rsidRPr="00AF439D" w:rsidRDefault="00AF439D" w:rsidP="00AF439D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Relatório de Gestão Semestral 2023 - Memorando Geplan 003/2023 (Prot. SICCAU n° 1771712/2023).</w:t>
            </w:r>
          </w:p>
          <w:p w14:paraId="5AFA34D0" w14:textId="111D11EC" w:rsidR="003C549D" w:rsidRPr="00AF439D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Outros Assuntos.</w:t>
            </w:r>
          </w:p>
          <w:p w14:paraId="75DCE405" w14:textId="12271F25" w:rsidR="003C549D" w:rsidRPr="00AF439D" w:rsidRDefault="00191B1A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C948E4" w:rsidRPr="00C948E4" w14:paraId="5B30D5FA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17045C1" w14:textId="77777777" w:rsidR="003C549D" w:rsidRPr="005457FA" w:rsidRDefault="00191B1A">
            <w:pPr>
              <w:pageBreakBefore/>
              <w:suppressAutoHyphens w:val="0"/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57FA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C948E4" w:rsidRPr="00C948E4" w14:paraId="085815E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DC1FE" w14:textId="77777777" w:rsidR="003C549D" w:rsidRPr="005457FA" w:rsidRDefault="003C549D">
            <w:pPr>
              <w:suppressAutoHyphens w:val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948E4" w:rsidRPr="00C948E4" w14:paraId="1C05081B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64BFBBB" w14:textId="77777777" w:rsidR="003C549D" w:rsidRPr="005457FA" w:rsidRDefault="00191B1A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57FA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C948E4" w:rsidRPr="00C948E4" w14:paraId="2EF98BD6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AA10C1F" w14:textId="4377EF53" w:rsidR="00B21790" w:rsidRPr="009D7643" w:rsidRDefault="00191B1A">
            <w:pPr>
              <w:suppressLineNumbers/>
              <w:suppressAutoHyphens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r w:rsidR="004D74AC"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</w:t>
            </w:r>
            <w:r w:rsidR="004D74AC"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40</w:t>
            </w: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</w:t>
            </w:r>
            <w:r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com a presença dos Conselheiros Fábio Almeida Vieira e 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Mariana Fernandes Teixeira</w:t>
            </w:r>
            <w:r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 reunião do dia 0</w:t>
            </w:r>
            <w:r w:rsidR="004D74AC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ju</w:t>
            </w:r>
            <w:r w:rsidR="004D74AC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 de 2023 foi transferida para o dia 1</w:t>
            </w:r>
            <w:r w:rsidR="004D74AC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por ausência de quórum. O quórum identificado acima refere-se ao dia </w:t>
            </w:r>
            <w:r w:rsidR="004D74AC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ju</w:t>
            </w:r>
            <w:r w:rsidR="004D74AC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</w:t>
            </w:r>
            <w:r w:rsidR="00B21790" w:rsidRPr="004D74A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 de 2023.</w:t>
            </w:r>
          </w:p>
          <w:p w14:paraId="29EAC7A3" w14:textId="77777777" w:rsidR="00112434" w:rsidRPr="00C948E4" w:rsidRDefault="00112434" w:rsidP="005457FA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948E4" w:rsidRPr="00C948E4" w14:paraId="763A3AF0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65F7E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56725A9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2F4050C" w14:textId="77777777" w:rsidR="003C549D" w:rsidRPr="00C948E4" w:rsidRDefault="00191B1A">
            <w:pPr>
              <w:suppressLineNumbers/>
              <w:suppressAutoHyphens w:val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57FA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="00C948E4" w:rsidRPr="00C948E4" w14:paraId="09AEB16E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39151C3" w14:textId="77777777" w:rsidR="00A44E3F" w:rsidRPr="00FD669D" w:rsidRDefault="00A44E3F" w:rsidP="00FD669D">
            <w:pPr>
              <w:suppressLineNumbers/>
              <w:suppressAutoHyphens w:val="0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96AB124" w14:textId="77777777" w:rsidR="00FD669D" w:rsidRPr="009D7643" w:rsidRDefault="00FD669D" w:rsidP="009D7643">
            <w:pPr>
              <w:suppressLineNumbers/>
              <w:suppressAutoHyphens w:val="0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D764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Não houve comunicado.</w:t>
            </w:r>
          </w:p>
          <w:p w14:paraId="523656D9" w14:textId="0EF7F47A" w:rsidR="00A44E3F" w:rsidRPr="00A44E3F" w:rsidRDefault="00FD669D" w:rsidP="00FD669D">
            <w:pPr>
              <w:suppressLineNumbers/>
              <w:suppressAutoHyphens w:val="0"/>
              <w:ind w:left="360"/>
              <w:rPr>
                <w:rFonts w:ascii="Calibri" w:hAnsi="Calibri"/>
                <w:color w:val="242424"/>
                <w:shd w:val="clear" w:color="auto" w:fill="FFFFFF"/>
              </w:rPr>
            </w:pPr>
            <w:r>
              <w:rPr>
                <w:rFonts w:ascii="Calibri" w:hAnsi="Calibri"/>
                <w:color w:val="242424"/>
                <w:shd w:val="clear" w:color="auto" w:fill="FFFFFF"/>
              </w:rPr>
              <w:t xml:space="preserve"> </w:t>
            </w:r>
          </w:p>
        </w:tc>
      </w:tr>
      <w:tr w:rsidR="00C948E4" w:rsidRPr="00C948E4" w14:paraId="6C1D1FA2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98056" w14:textId="7825ACB6" w:rsidR="004C0C97" w:rsidRPr="00A44E3F" w:rsidRDefault="004C0C97" w:rsidP="00A44E3F">
            <w:pPr>
              <w:suppressAutoHyphens w:val="0"/>
              <w:jc w:val="center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948E4" w:rsidRPr="00C948E4" w14:paraId="00747469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4537320" w14:textId="77777777" w:rsidR="003C549D" w:rsidRPr="00AF439D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Aprovação de documentos da reunião anterior.</w:t>
            </w:r>
          </w:p>
        </w:tc>
      </w:tr>
      <w:tr w:rsidR="00C948E4" w:rsidRPr="00C948E4" w14:paraId="0E4269B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845800E" w14:textId="489A317C" w:rsidR="003C549D" w:rsidRPr="00AF439D" w:rsidRDefault="00191B1A">
            <w:pPr>
              <w:suppressAutoHyphens w:val="0"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Os documentos emitidos na </w:t>
            </w:r>
            <w:r w:rsidR="005457FA"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80</w:t>
            </w: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ª reunião ordinária foram aprovados durante a reunião</w:t>
            </w:r>
            <w:r w:rsidR="00FC6218"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 posteriormente por e-mail</w:t>
            </w: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 constam na pasta da nuvem da reunião da CPUA-CAU/MG.</w:t>
            </w:r>
          </w:p>
          <w:p w14:paraId="042B9C29" w14:textId="77777777" w:rsidR="00033E89" w:rsidRPr="00AF439D" w:rsidRDefault="00033E89">
            <w:pPr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EA29532" w14:textId="723F7BBB" w:rsidR="00E91551" w:rsidRPr="00AF439D" w:rsidRDefault="00AF439D" w:rsidP="00E9155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Neste momento</w:t>
            </w:r>
            <w:r w:rsidR="00E915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foi comunicado a Conselheira Mariana a necessidade de inserir sua assinatura nas súmulas 75 a 77 e 80.</w:t>
            </w:r>
            <w:r w:rsidRPr="00AF43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48E4" w:rsidRPr="00C948E4" w14:paraId="09B7261E" w14:textId="77777777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E92EC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2DFEF75D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23DF579" w14:textId="77777777" w:rsidR="003C549D" w:rsidRPr="00C948E4" w:rsidRDefault="00191B1A">
            <w:pPr>
              <w:suppressLineNumbers/>
              <w:suppressAutoHyphens w:val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F439D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C948E4" w:rsidRPr="00C948E4" w14:paraId="65D209D4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48932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10F017E9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551446D5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45CFEF18" w14:textId="46B2852E" w:rsidR="003C549D" w:rsidRPr="00C948E4" w:rsidRDefault="00AF439D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90C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Acompanhamento das ações previstas no Plano de Ação da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CPUA</w:t>
            </w:r>
            <w:r w:rsidRPr="00A90C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-CAU/MG.</w:t>
            </w:r>
          </w:p>
        </w:tc>
      </w:tr>
      <w:tr w:rsidR="00C948E4" w:rsidRPr="00C948E4" w14:paraId="0A5E346A" w14:textId="77777777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5EE2E6D" w14:textId="4A385F49" w:rsidR="003C549D" w:rsidRPr="00C948E4" w:rsidRDefault="003C549D">
            <w:pPr>
              <w:suppressLineNumbers/>
              <w:suppressAutoHyphens w:val="0"/>
              <w:jc w:val="both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</w:p>
          <w:p w14:paraId="16D8A2D8" w14:textId="637EF5B6" w:rsidR="003C549D" w:rsidRPr="00AF439D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X.X.X –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14:paraId="32F0942A" w14:textId="77777777" w:rsidR="00962EE3" w:rsidRPr="00C948E4" w:rsidRDefault="00962EE3" w:rsidP="00962EE3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760AC237" w14:textId="151E0EA5" w:rsidR="00FD669D" w:rsidRPr="009D7643" w:rsidRDefault="00962EE3" w:rsidP="00FD669D">
            <w:pPr>
              <w:suppressLineNumbers/>
              <w:suppressAutoHyphens w:val="0"/>
              <w:ind w:left="360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9D764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Em andamento. </w:t>
            </w:r>
            <w:r w:rsidR="00FD669D" w:rsidRPr="009D764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Haverá Encontro de </w:t>
            </w:r>
            <w:proofErr w:type="spellStart"/>
            <w:r w:rsidR="00FD669D" w:rsidRPr="009D764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CPUAs</w:t>
            </w:r>
            <w:proofErr w:type="spellEnd"/>
            <w:r w:rsidR="00FD669D" w:rsidRPr="009D764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no dia 25 de julho de 2023, das 14 às 18h, na cidade de Sergipe, em local a confirmar. Considerando a indisponibilidade de comparecimento neste Evento do Coordenador e Coordenadora adjunta da CPUA-CAU/MG, será questionado se há o interesse e disponibilidade de algum outro membro da CPUA-CAU/MG em comparecer a este evento. </w:t>
            </w:r>
          </w:p>
          <w:p w14:paraId="45FCF8E3" w14:textId="15C99DD0" w:rsidR="00FA3E2E" w:rsidRDefault="00FA3E2E">
            <w:pPr>
              <w:shd w:val="clear" w:color="auto" w:fill="FFFFFF"/>
              <w:suppressAutoHyphens w:val="0"/>
              <w:rPr>
                <w:rFonts w:ascii="Calibri" w:hAnsi="Calibri"/>
                <w:color w:val="242424"/>
                <w:shd w:val="clear" w:color="auto" w:fill="FFFFFF"/>
              </w:rPr>
            </w:pPr>
          </w:p>
          <w:p w14:paraId="1180BEAD" w14:textId="77777777" w:rsidR="00FD669D" w:rsidRPr="00AF439D" w:rsidRDefault="00FD669D">
            <w:pPr>
              <w:shd w:val="clear" w:color="auto" w:fill="FFFFFF"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9B7ED4" w14:textId="6E557D99" w:rsidR="003C549D" w:rsidRPr="00AF439D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14:paraId="42B73E58" w14:textId="77777777" w:rsidR="00962EE3" w:rsidRPr="00C948E4" w:rsidRDefault="00962EE3" w:rsidP="00962EE3">
            <w:pPr>
              <w:suppressLineNumbers/>
              <w:suppressAutoHyphens w:val="0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5414B883" w14:textId="2FF245EF" w:rsidR="00962EE3" w:rsidRPr="00FD669D" w:rsidRDefault="00FD669D" w:rsidP="00D40186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FD669D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Considerando a indisponibilidade da Gerente de Planejamento neste dia, na próxima reunião ordinária da CPUA-CAU/MG a gerente será convocada para tratar deste assunto. </w:t>
            </w:r>
          </w:p>
          <w:p w14:paraId="757646B8" w14:textId="77777777" w:rsidR="00D40186" w:rsidRPr="00C948E4" w:rsidRDefault="00D40186" w:rsidP="00D40186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01D4D5B1" w14:textId="14708B4E" w:rsidR="00962EE3" w:rsidRPr="00AF439D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Hlk139969214"/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1.3.3 –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</w:p>
          <w:bookmarkEnd w:id="0"/>
          <w:p w14:paraId="2177D458" w14:textId="77777777" w:rsidR="00C028EB" w:rsidRPr="00C948E4" w:rsidRDefault="00C028EB" w:rsidP="00FD669D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21D04D22" w14:textId="4F2BD037" w:rsidR="006E034E" w:rsidRDefault="000713CF" w:rsidP="006E034E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dia da reunião foi marcado para </w:t>
            </w:r>
            <w:bookmarkStart w:id="1" w:name="_Hlk139880942"/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a data </w:t>
            </w:r>
            <w:bookmarkStart w:id="2" w:name="_Hlk139969365"/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08/11/2023 das 13</w:t>
            </w:r>
            <w:r w:rsidR="005068C4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h30min</w:t>
            </w:r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às 17h</w:t>
            </w:r>
            <w:r w:rsidR="005068C4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00min</w:t>
            </w:r>
            <w:bookmarkEnd w:id="1"/>
            <w:bookmarkEnd w:id="2"/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. O encontro se dará de forma remota. Fica o Assessor responsável por criar o link da reunião e, juntamente com a Gerente de Planejamento, encaminhar o convite aos representantes de Conselhos temáticos de Política Urbana por e-mail e/ou realizar contato por telefone, se necessário. </w:t>
            </w:r>
          </w:p>
          <w:p w14:paraId="52FE1926" w14:textId="77777777" w:rsidR="005068C4" w:rsidRDefault="005068C4" w:rsidP="006E36EC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E549F42" w14:textId="75C952E7" w:rsidR="005068C4" w:rsidRPr="00FD669D" w:rsidRDefault="005068C4" w:rsidP="006E36EC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Foi emitida uma Deliberação com estas definições</w:t>
            </w:r>
            <w:r w:rsidR="006E034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, também sugerindo nesta que esta ação seja replicada no âmbito das CPC-CAU/MG e CATHIS-CAU/MG</w:t>
            </w:r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51696105" w14:textId="77777777" w:rsidR="006E36EC" w:rsidRPr="00AF439D" w:rsidRDefault="006E36EC" w:rsidP="006E36E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3F66B81" w14:textId="100C8E86" w:rsidR="006E36EC" w:rsidRPr="00AF439D" w:rsidRDefault="006E36E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3" w:name="_Hlk139970000"/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1.4.5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ARQUITETOS(AS) E URBANISTAS PARA ATUAR EM REGULARIZAÇÃO FUNDIÁRIA</w:t>
            </w:r>
            <w:bookmarkEnd w:id="3"/>
          </w:p>
          <w:p w14:paraId="65E5E589" w14:textId="77777777" w:rsidR="009274CA" w:rsidRPr="00C948E4" w:rsidRDefault="009274CA" w:rsidP="009274CA">
            <w:pPr>
              <w:pStyle w:val="paragraph"/>
              <w:widowControl w:val="0"/>
              <w:spacing w:beforeAutospacing="0" w:afterAutospacing="0"/>
              <w:ind w:left="360"/>
              <w:jc w:val="both"/>
              <w:textAlignment w:val="baseline"/>
              <w:rPr>
                <w:rStyle w:val="normaltextrun"/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  <w:p w14:paraId="128624C0" w14:textId="5CCBC7B3" w:rsidR="00476714" w:rsidRPr="00C20481" w:rsidRDefault="006E36EC" w:rsidP="00C20481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E</w:t>
            </w:r>
            <w:r w:rsidR="00C34C8A"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m andamento.</w:t>
            </w: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6934896" w14:textId="77777777" w:rsidR="00C20481" w:rsidRPr="00C20481" w:rsidRDefault="00C20481" w:rsidP="00C20481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49BD4DF" w14:textId="0C4A8681" w:rsidR="00C20481" w:rsidRDefault="00C20481" w:rsidP="00C20481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bookmarkStart w:id="4" w:name="_Hlk139970031"/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Considerando a elaboração da Cartilha “</w:t>
            </w:r>
            <w:hyperlink r:id="rId8" w:history="1">
              <w:r w:rsidRPr="00C20481">
                <w:rPr>
                  <w:rStyle w:val="Hyperlink"/>
                  <w:rFonts w:asciiTheme="majorHAnsi" w:eastAsia="Calibri" w:hAnsiTheme="majorHAnsi"/>
                  <w:sz w:val="20"/>
                  <w:szCs w:val="20"/>
                  <w:lang w:eastAsia="en-US"/>
                </w:rPr>
                <w:t xml:space="preserve">REGULARIZAÇÃO FUNDIÁRIA, CIDADANIA E DESENVOLVIMENTO NA </w:t>
              </w:r>
              <w:r w:rsidRPr="00C20481">
                <w:rPr>
                  <w:rStyle w:val="Hyperlink"/>
                  <w:rFonts w:asciiTheme="majorHAnsi" w:eastAsia="Calibri" w:hAnsiTheme="majorHAnsi"/>
                  <w:sz w:val="20"/>
                  <w:szCs w:val="20"/>
                  <w:lang w:eastAsia="en-US"/>
                </w:rPr>
                <w:lastRenderedPageBreak/>
                <w:t>REGIÃO METROPOLITANA DE BH</w:t>
              </w:r>
            </w:hyperlink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” elaborada pela </w:t>
            </w:r>
            <w:r>
              <w:t>FUNDAÇÃO ISRAEL PINHEIRO com patrocínio do CAU/MG.</w:t>
            </w:r>
          </w:p>
          <w:p w14:paraId="6458CF44" w14:textId="77777777" w:rsidR="00C20481" w:rsidRDefault="00C20481" w:rsidP="00C20481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bookmarkEnd w:id="4"/>
          <w:p w14:paraId="420823BE" w14:textId="313EED1A" w:rsidR="00C20481" w:rsidRDefault="00C20481" w:rsidP="00C20481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Foi emitida uma Deliberação solicitando à Gerente de Planejamento </w:t>
            </w:r>
            <w:bookmarkStart w:id="5" w:name="_Hlk139970098"/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que realize contato com a </w:t>
            </w:r>
            <w:r>
              <w:t>FUNDAÇÃO ISRAEL PINHEIRO</w:t>
            </w:r>
            <w:bookmarkEnd w:id="5"/>
            <w:r>
              <w:t xml:space="preserve">, com quem o CAU/MG possui </w:t>
            </w:r>
            <w:bookmarkStart w:id="6" w:name="_Hlk139970061"/>
            <w:r w:rsidR="007C16A1">
              <w:fldChar w:fldCharType="begin"/>
            </w:r>
            <w:r w:rsidR="007C16A1">
              <w:instrText>HYPERLINK "https://www.caumg.gov.br/cau-mg-fundacao-israel-pinheiro-firmam-parceria/"</w:instrText>
            </w:r>
            <w:r w:rsidR="007C16A1">
              <w:fldChar w:fldCharType="separate"/>
            </w:r>
            <w:r w:rsidRPr="00C20481">
              <w:rPr>
                <w:rStyle w:val="Hyperlink"/>
              </w:rPr>
              <w:t>termo de cooperação</w:t>
            </w:r>
            <w:r w:rsidR="007C16A1">
              <w:rPr>
                <w:rStyle w:val="Hyperlink"/>
              </w:rPr>
              <w:fldChar w:fldCharType="end"/>
            </w:r>
            <w:bookmarkStart w:id="7" w:name="_Hlk139970107"/>
            <w:bookmarkEnd w:id="6"/>
            <w:r>
              <w:t>, com objetivo de verificar se esta Fundação possui a disponibilidade e capacidade para promover um curso de capacitação de Regularização Fundiária Urbana a ser ofertada aos arquitetos de Minas Gerais, com o seguinte Conteúdo Programático:</w:t>
            </w:r>
          </w:p>
          <w:bookmarkEnd w:id="7"/>
          <w:p w14:paraId="19194A11" w14:textId="77777777" w:rsidR="00C20481" w:rsidRDefault="00C20481" w:rsidP="00C20481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</w:pPr>
          </w:p>
          <w:p w14:paraId="5E8795FC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Conteúdo Programático:</w:t>
            </w:r>
          </w:p>
          <w:p w14:paraId="1291D3AB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bookmarkStart w:id="8" w:name="_Hlk139970119"/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1 – INTRODUÇÃO LEGISLATIVA e CONCEITOS GERAIS da REGULARIZAÇÃO FUNDIÁRIA</w:t>
            </w:r>
          </w:p>
          <w:p w14:paraId="7F7208E8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2: PROCEDIMENTOS DE AVALIAÇÃO E ALIENAÇÃO DE IMÓVEIS DA UNIÃO</w:t>
            </w:r>
          </w:p>
          <w:p w14:paraId="54CC988D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3: INSTRUMENTOS DE REURBS</w:t>
            </w:r>
          </w:p>
          <w:p w14:paraId="48054532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4: REGULARIZAÇÃO FUNDIÁRIA EM ÁREA AMBIENTAL</w:t>
            </w:r>
          </w:p>
          <w:p w14:paraId="0D3C5F31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5 – PROJETOS, PROCEDIMENTOS DE REGULARIZAÇÃO FUNDIÁRIA</w:t>
            </w:r>
          </w:p>
          <w:p w14:paraId="601C8DFA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6 – ATHIS EM PROJETOS DE REURBS</w:t>
            </w:r>
          </w:p>
          <w:p w14:paraId="427F8BFB" w14:textId="77777777" w:rsidR="00C20481" w:rsidRPr="00C20481" w:rsidRDefault="00C20481" w:rsidP="00C20481">
            <w:pPr>
              <w:pStyle w:val="paragraph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7: REGISTRO PÚBLICO EM REURB I</w:t>
            </w:r>
          </w:p>
          <w:p w14:paraId="4BDF9A4F" w14:textId="322A060F" w:rsidR="00C20481" w:rsidRPr="00C20481" w:rsidRDefault="00C20481" w:rsidP="00C20481">
            <w:pPr>
              <w:pStyle w:val="paragraph"/>
              <w:widowControl w:val="0"/>
              <w:spacing w:beforeAutospacing="0" w:afterAutospacing="0"/>
              <w:ind w:left="73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20481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Aula 8: REGISTRO PÚBLICO EM REURB II</w:t>
            </w:r>
          </w:p>
          <w:bookmarkEnd w:id="8"/>
          <w:p w14:paraId="711320FF" w14:textId="3B03F9B1" w:rsidR="00704579" w:rsidRPr="00C948E4" w:rsidRDefault="00704579" w:rsidP="00704579">
            <w:pPr>
              <w:rPr>
                <w:rFonts w:asciiTheme="majorHAnsi" w:eastAsia="Times New Roman" w:hAnsiTheme="majorHAnsi" w:cs="Arial"/>
                <w:color w:val="808080" w:themeColor="background1" w:themeShade="80"/>
                <w:sz w:val="20"/>
                <w:szCs w:val="20"/>
              </w:rPr>
            </w:pPr>
          </w:p>
          <w:p w14:paraId="3F7E64D9" w14:textId="05E5CCE1" w:rsidR="006E36EC" w:rsidRPr="00C948E4" w:rsidRDefault="006E36EC" w:rsidP="006E36EC">
            <w:pPr>
              <w:rPr>
                <w:rFonts w:asciiTheme="majorHAnsi" w:eastAsia="Times New Roman" w:hAnsiTheme="majorHAnsi" w:cs="Arial"/>
                <w:color w:val="808080" w:themeColor="background1" w:themeShade="80"/>
                <w:sz w:val="20"/>
                <w:szCs w:val="20"/>
              </w:rPr>
            </w:pPr>
          </w:p>
          <w:p w14:paraId="3586193F" w14:textId="1D597602" w:rsidR="00C34C8A" w:rsidRPr="00AF439D" w:rsidRDefault="00C34C8A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2.1.12.1 –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PROPOR CONTEÚDO DE DIVULGAÇÃO RELATIVA A TEMÁTICAS DE COMPETÊNCIA DA CPUA.</w:t>
            </w:r>
          </w:p>
          <w:p w14:paraId="1466A89D" w14:textId="6FF47F74" w:rsidR="00C34C8A" w:rsidRPr="00C9394C" w:rsidRDefault="00C20481" w:rsidP="00476714">
            <w:pPr>
              <w:pStyle w:val="paragraph"/>
              <w:ind w:left="458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Em andamento. </w:t>
            </w:r>
            <w:r w:rsidR="00476714"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Levantou-se a possibilidade de utilização do Caderno do CAU/BR “LICENCIAMENTO DIGITAL RESPONSÁVEL: Caderno Orientativo para Licenciamento Edilício e Urbanístico” como um ponto de partida para a elaboração da cartilha. </w:t>
            </w:r>
            <w:r w:rsidR="00B66429"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O Conselheiro Coordenador Fábio</w:t>
            </w:r>
            <w:r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se encontra desenvolvendo o</w:t>
            </w:r>
            <w:r w:rsidR="00C9394C"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material base desta ação.</w:t>
            </w:r>
          </w:p>
          <w:p w14:paraId="6B871D70" w14:textId="7CF49438" w:rsidR="00C34C8A" w:rsidRPr="00AF439D" w:rsidRDefault="00C34C8A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3.1.10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– INSCRIÇÃO DO CAU/MG NO </w:t>
            </w:r>
            <w:bookmarkStart w:id="9" w:name="_Hlk137622697"/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9"/>
          </w:p>
          <w:p w14:paraId="2F6440CF" w14:textId="0D78111B" w:rsidR="009274CA" w:rsidRPr="00C9394C" w:rsidRDefault="00C34C8A" w:rsidP="006E36EC">
            <w:pPr>
              <w:pStyle w:val="paragraph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 iniciar. Ainda não há data para o evento em 2023. Vide DCPUA-CAU/MG Nº 069-1/2022.</w:t>
            </w:r>
          </w:p>
          <w:p w14:paraId="4870E441" w14:textId="675F978E" w:rsidR="008D724B" w:rsidRPr="00C9394C" w:rsidRDefault="00C9394C" w:rsidP="00C9394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C9394C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Foi levanta a possibilidade de incluir a ação n° </w:t>
            </w:r>
            <w:r w:rsidRPr="00C9394C">
              <w:rPr>
                <w:rFonts w:eastAsia="Calibri"/>
                <w:lang w:eastAsia="en-US"/>
              </w:rPr>
              <w:t>3.1.13.1 – 4° SEMINÁRIO CONJUNTO DAS COMISSÕES ESPECIAIS (2023) como o evento a ser inscrito no 6° CIRCUITO URBANO DO PROGRAMA DAS NAÇÕES UNIDAS PARA OS ASSENTAMENTOS HUMANOS (ONU-HABITAT) – 2023.</w:t>
            </w:r>
          </w:p>
          <w:p w14:paraId="6EE2FCE5" w14:textId="77777777" w:rsidR="00C9394C" w:rsidRPr="00C9394C" w:rsidRDefault="00C9394C" w:rsidP="00C9394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</w:p>
          <w:p w14:paraId="60D0B79B" w14:textId="68D8E94C" w:rsidR="00FA3F82" w:rsidRPr="00410C57" w:rsidRDefault="00FA3F82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410C57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3.1.13.1 –</w:t>
            </w:r>
            <w:r w:rsidRPr="00410C57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4° SEMINÁRIO CONJUNTO DAS COMISSÕES ESPECIAIS (2023)</w:t>
            </w:r>
          </w:p>
          <w:p w14:paraId="01B43954" w14:textId="77777777" w:rsidR="00402DF2" w:rsidRDefault="00402DF2" w:rsidP="005141F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EE06EDF" w14:textId="46F0EB02" w:rsidR="00C9394C" w:rsidRDefault="00C9394C" w:rsidP="00C9394C">
            <w:pPr>
              <w:spacing w:line="360" w:lineRule="auto"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Considerando</w:t>
            </w:r>
            <w:r w:rsidRPr="00C9394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possibilidade de incluir a ação n° 3.1.13.1 – 4° SEMINÁRIO CONJUNTO DAS COMISSÕES ESPECIAIS (2023) como o evento a ser inscrito no 6° CIRCUITO URBANO DO PROGRAMA DAS NAÇÕES UNIDAS PARA OS ASSENTAMENTOS HUMANOS (ONU-HABITAT) – 2023.</w:t>
            </w:r>
          </w:p>
          <w:p w14:paraId="323EBB01" w14:textId="2B98EC35" w:rsidR="00C9394C" w:rsidRPr="00C9394C" w:rsidRDefault="00C9394C" w:rsidP="00C9394C">
            <w:pPr>
              <w:spacing w:line="360" w:lineRule="auto"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410C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emitida uma Deliberação direcionada à CPC-CAU/MG e CATHIS-CAU/MG questionando a possibilidade de alterar a data do evento para os dias 25, 26 e 27 de outubro para que este possa ser incluído no 6° CIRCUITO </w:t>
            </w:r>
            <w:r w:rsidRPr="00410C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URBANO DO PROGRAMA DAS NAÇÕES UNIDAS PARA OS ASSENTAMENTOS HUMANOS (ONU-HABITAT) – 2023.</w:t>
            </w:r>
          </w:p>
          <w:p w14:paraId="2B01AACA" w14:textId="77777777" w:rsidR="00C9394C" w:rsidRPr="00C948E4" w:rsidRDefault="00C9394C" w:rsidP="005141F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6039DD65" w14:textId="13E8E765" w:rsidR="005141FC" w:rsidRPr="00AF439D" w:rsidRDefault="005141F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AF439D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1.5.2.1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14:paraId="6263493A" w14:textId="77777777" w:rsidR="00AC359C" w:rsidRPr="00C948E4" w:rsidRDefault="00AC359C" w:rsidP="00032877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bookmarkStart w:id="10" w:name="_Hlk137622916"/>
          </w:p>
          <w:p w14:paraId="642199B4" w14:textId="6E76592A" w:rsidR="00032877" w:rsidRPr="00032877" w:rsidRDefault="00032877" w:rsidP="00032877">
            <w:pPr>
              <w:shd w:val="clear" w:color="auto" w:fill="FFFFFF"/>
              <w:suppressAutoHyphens w:val="0"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CPUA-CAU/MG indicou, através da DCPUA-CAU/MG n° 80.1.8, as arquiteta</w:t>
            </w:r>
            <w:r w:rsidR="00AC359C"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 e urbanistas </w:t>
            </w:r>
            <w:r w:rsidR="00420226"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ADRIANA GOMES DO NASCIMENTO </w:t>
            </w:r>
            <w:r w:rsidR="00AC359C"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 </w:t>
            </w:r>
            <w:r w:rsidR="00420226"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JOSIELLE CINTIA DE SOUZA ROCHA </w:t>
            </w:r>
            <w:r w:rsidR="00AC359C"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para compor a Comissão Julgadora. </w:t>
            </w:r>
          </w:p>
          <w:bookmarkEnd w:id="10"/>
          <w:p w14:paraId="3BE02578" w14:textId="77777777" w:rsidR="00032877" w:rsidRPr="00032877" w:rsidRDefault="00032877" w:rsidP="00032877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3EC3145" w14:textId="099D4339" w:rsidR="00032877" w:rsidRPr="00032877" w:rsidRDefault="00032877" w:rsidP="00032877">
            <w:pPr>
              <w:shd w:val="clear" w:color="auto" w:fill="FFFFFF"/>
              <w:suppressAutoHyphens w:val="0"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Assessor Diogo informou que ambas as arquiteta</w:t>
            </w:r>
            <w:r w:rsidR="00F917C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 </w:t>
            </w:r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indicadas aceitaram o convite e que </w:t>
            </w:r>
            <w:bookmarkStart w:id="11" w:name="_Hlk139881318"/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encerramento das Inscrições dos trabalhos ocorrerá no dia 19 de julho de 2023.</w:t>
            </w:r>
          </w:p>
          <w:bookmarkEnd w:id="11"/>
          <w:p w14:paraId="5CA53D95" w14:textId="77777777" w:rsidR="00032877" w:rsidRPr="00032877" w:rsidRDefault="00032877" w:rsidP="00032877">
            <w:pPr>
              <w:shd w:val="clear" w:color="auto" w:fill="FFFFFF"/>
              <w:suppressAutoHyphens w:val="0"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FAC4B68" w14:textId="59F89386" w:rsidR="00032877" w:rsidRPr="00032877" w:rsidRDefault="00032877" w:rsidP="00032877">
            <w:pPr>
              <w:shd w:val="clear" w:color="auto" w:fill="FFFFFF"/>
              <w:suppressAutoHyphens w:val="0"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Comissão decidiu, portanto, </w:t>
            </w:r>
            <w:r w:rsidR="00F917C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agendar </w:t>
            </w:r>
            <w:bookmarkStart w:id="12" w:name="_Hlk139881339"/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reunião de julgamento das propostas para o dia 09/08/2023 às 13h</w:t>
            </w:r>
            <w:r w:rsidR="00391B5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03287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0min às 17h00min. </w:t>
            </w:r>
          </w:p>
          <w:bookmarkEnd w:id="12"/>
          <w:p w14:paraId="204B7898" w14:textId="5D1F18CA" w:rsidR="00032877" w:rsidRPr="00C948E4" w:rsidRDefault="00032877" w:rsidP="00391B59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C948E4" w:rsidRPr="00C948E4" w14:paraId="3212C76E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D8E23" w14:textId="77777777" w:rsidR="00FA3E2E" w:rsidRPr="00C948E4" w:rsidRDefault="00FA3E2E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14564CB1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5D981D3" w14:textId="51A341CE" w:rsidR="003C549D" w:rsidRPr="00C948E4" w:rsidRDefault="00191B1A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57FA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Procedimento de Aprovação de Projetos em Conselheiro Lafaiete</w:t>
            </w:r>
            <w:r w:rsidR="00BC25D5" w:rsidRPr="005457FA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;</w:t>
            </w:r>
          </w:p>
        </w:tc>
      </w:tr>
      <w:tr w:rsidR="003C549D" w:rsidRPr="00C948E4" w14:paraId="771E68E7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2D7524B" w14:textId="77777777" w:rsidR="003C549D" w:rsidRPr="00F25AA3" w:rsidRDefault="003C549D">
            <w:pPr>
              <w:suppressLineNumbers/>
              <w:suppressAutoHyphens w:val="0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</w:p>
          <w:p w14:paraId="5F4E27F9" w14:textId="0381DC90" w:rsidR="00391B59" w:rsidRPr="00F25AA3" w:rsidRDefault="00191B1A" w:rsidP="00A82F34">
            <w:pPr>
              <w:suppressLineNumbers/>
              <w:suppressAutoHyphens w:val="0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O Conselheiro Coordenador Fábio </w:t>
            </w:r>
            <w:r w:rsidR="00391B59" w:rsidRP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se encontra elaborando</w:t>
            </w:r>
            <w:r w:rsidRP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a minuta </w:t>
            </w:r>
            <w:r w:rsid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do</w:t>
            </w:r>
            <w:r w:rsidR="00736DF0" w:rsidRP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ofício</w:t>
            </w:r>
            <w:r w:rsidR="00391B5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orientativo em conjunto com a elaboração da cartilha da ação n° </w:t>
            </w:r>
            <w:r w:rsidR="00391B59" w:rsidRPr="00F25AA3">
              <w:rPr>
                <w:rFonts w:cs="Times New Roman"/>
              </w:rPr>
              <w:t xml:space="preserve">2.1.12.1 – PROPOR CONTEÚDO DE DIVULGAÇÃO RELATIVA A TEMÁTICAS DE COMPETÊNCIA DA CPUA. Assim que concluídos os trabalhos o Conselheiro Fábio apresentará para apreciação da CPUA-CAU/MG. </w:t>
            </w:r>
          </w:p>
          <w:p w14:paraId="252AD447" w14:textId="077C903D" w:rsidR="00A82F34" w:rsidRPr="00C948E4" w:rsidRDefault="00A82F34" w:rsidP="00391B59">
            <w:pPr>
              <w:suppressLineNumbers/>
              <w:suppressAutoHyphens w:val="0"/>
              <w:rPr>
                <w:rFonts w:asciiTheme="majorHAnsi" w:eastAsia="Calibr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4AB6033" w14:textId="77777777" w:rsidR="003C549D" w:rsidRPr="00C948E4" w:rsidRDefault="003C549D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C948E4" w:rsidRPr="00C948E4" w14:paraId="794BCA0E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4558C35E" w14:textId="0E94DFD4" w:rsidR="003C549D" w:rsidRPr="00C948E4" w:rsidRDefault="00B32994">
            <w:pPr>
              <w:suppressAutoHyphens w:val="0"/>
              <w:spacing w:line="360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948E4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3</w:t>
            </w:r>
            <w:r w:rsidR="00191B1A" w:rsidRPr="00C948E4"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  <w:t xml:space="preserve">. </w:t>
            </w:r>
            <w:bookmarkStart w:id="13" w:name="_Hlk138921262"/>
            <w:r w:rsidR="00C948E4" w:rsidRPr="00410C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Relatório de Gestão Semestral 2023 - Memorando Geplan 003/2023 (Prot. SICCAU n° </w:t>
            </w:r>
            <w:r w:rsidR="005457FA" w:rsidRPr="00410C57">
              <w:rPr>
                <w:color w:val="000000"/>
                <w:lang w:eastAsia="pt-BR"/>
              </w:rPr>
              <w:t>1771712</w:t>
            </w:r>
            <w:r w:rsidR="00C948E4" w:rsidRPr="00410C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/2023).</w:t>
            </w:r>
            <w:bookmarkEnd w:id="13"/>
          </w:p>
        </w:tc>
      </w:tr>
      <w:tr w:rsidR="00C948E4" w:rsidRPr="00C948E4" w14:paraId="3677E394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3D389D37" w14:textId="67E7D134" w:rsidR="00C948E4" w:rsidRDefault="00C948E4" w:rsidP="00C948E4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82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Assessor apresentou aos Conselheiros o Memorando </w:t>
            </w:r>
            <w:proofErr w:type="spellStart"/>
            <w:r w:rsidRPr="00A82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Geplan</w:t>
            </w:r>
            <w:proofErr w:type="spellEnd"/>
            <w:r w:rsidRPr="00A82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003/2023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solicitando informações para o Relatório do CAU/MG e a minuta do Relatório Semestral da CPUA-CAU/MG. </w:t>
            </w:r>
          </w:p>
          <w:p w14:paraId="0A3BE2C9" w14:textId="6DC5180D" w:rsidR="003C549D" w:rsidRPr="00C948E4" w:rsidRDefault="003C549D" w:rsidP="00C948E4">
            <w:pPr>
              <w:widowControl/>
              <w:suppressAutoHyphens w:val="0"/>
              <w:spacing w:line="360" w:lineRule="auto"/>
              <w:ind w:left="720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948E4" w:rsidRPr="00C948E4" w14:paraId="4E9CC699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28533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7AFF5E78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F7BC9F3" w14:textId="50B1F810" w:rsidR="003C549D" w:rsidRPr="00C948E4" w:rsidRDefault="00B32994">
            <w:pPr>
              <w:suppressLineNumbers/>
              <w:suppressAutoHyphens w:val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4</w:t>
            </w:r>
            <w:r w:rsidR="00191B1A" w:rsidRPr="00AF439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="00C948E4" w:rsidRPr="00C948E4" w14:paraId="1340403F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5FB42D9" w14:textId="362BBB34" w:rsidR="003C549D" w:rsidRPr="00C948E4" w:rsidRDefault="009F4BBE" w:rsidP="005141FC">
            <w:pPr>
              <w:suppressLineNumbers/>
              <w:suppressAutoHyphens w:val="0"/>
              <w:spacing w:line="276" w:lineRule="auto"/>
              <w:jc w:val="both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Não existiram.</w:t>
            </w:r>
            <w:r w:rsidR="00191B1A"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48E4" w:rsidRPr="00C948E4" w14:paraId="0B7A4F9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7A52" w14:textId="77777777" w:rsidR="003C549D" w:rsidRPr="00C948E4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948E4" w:rsidRPr="00C948E4" w14:paraId="5637A4D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E4B34DB" w14:textId="77777777" w:rsidR="003C549D" w:rsidRPr="009332D6" w:rsidRDefault="00191B1A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3C549D" w:rsidRPr="00C948E4" w14:paraId="3A199E90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FBB28D1" w14:textId="507C840A" w:rsidR="003C549D" w:rsidRPr="009332D6" w:rsidRDefault="00191B1A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 sessão foi encerrada às 1</w:t>
            </w:r>
            <w:r w:rsidR="009332D6"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</w:t>
            </w:r>
            <w:r w:rsidR="009332D6"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40</w:t>
            </w:r>
            <w:r w:rsidRPr="009332D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min.</w:t>
            </w:r>
          </w:p>
        </w:tc>
      </w:tr>
    </w:tbl>
    <w:p w14:paraId="03E4BC7A" w14:textId="77777777" w:rsidR="003C549D" w:rsidRPr="00C948E4" w:rsidRDefault="003C549D">
      <w:pPr>
        <w:spacing w:line="276" w:lineRule="auto"/>
        <w:jc w:val="center"/>
        <w:rPr>
          <w:rFonts w:asciiTheme="majorHAnsi" w:eastAsiaTheme="majorEastAsia" w:hAnsiTheme="majorHAnsi" w:cstheme="majorBidi"/>
          <w:color w:val="808080" w:themeColor="background1" w:themeShade="80"/>
          <w:sz w:val="20"/>
          <w:szCs w:val="20"/>
        </w:rPr>
      </w:pPr>
    </w:p>
    <w:p w14:paraId="791F56B4" w14:textId="77777777" w:rsidR="003C549D" w:rsidRPr="009332D6" w:rsidRDefault="00191B1A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9332D6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14:paraId="424E350C" w14:textId="77777777" w:rsidR="003C549D" w:rsidRPr="009332D6" w:rsidRDefault="003C549D">
      <w:pPr>
        <w:rPr>
          <w:rFonts w:asciiTheme="majorHAnsi" w:hAnsiTheme="majorHAnsi"/>
          <w:color w:val="000000" w:themeColor="text1"/>
          <w:sz w:val="20"/>
          <w:szCs w:val="20"/>
        </w:rPr>
        <w:sectPr w:rsidR="003C549D" w:rsidRPr="009332D6">
          <w:headerReference w:type="default" r:id="rId9"/>
          <w:footerReference w:type="default" r:id="rId10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4D55D85D" w14:textId="77777777" w:rsidR="003C549D" w:rsidRPr="009332D6" w:rsidRDefault="003C549D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3CC63176" w14:textId="77777777" w:rsidR="00097A85" w:rsidRPr="009332D6" w:rsidRDefault="00097A85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1666E75D" w14:textId="77777777" w:rsidR="00097A85" w:rsidRPr="009332D6" w:rsidRDefault="00097A85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356305F7" w14:textId="689CFBA2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2E8B444" w14:textId="77777777" w:rsidR="00097A85" w:rsidRPr="009332D6" w:rsidRDefault="00097A85" w:rsidP="00097A85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9332D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24585EE2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6D3CD732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21883DC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18781F1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1690A710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665C03E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3D62E694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71BBA9F5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Mariana Fernandes Teixeira</w:t>
      </w: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</w:p>
    <w:p w14:paraId="77067363" w14:textId="68E3941A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Coordenadora Adjunta</w:t>
      </w:r>
    </w:p>
    <w:p w14:paraId="4D85990C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07D4FD0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2A7CAE5B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1CFE2E51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88CE38A" w14:textId="77777777" w:rsidR="00097A85" w:rsidRPr="009332D6" w:rsidRDefault="00097A85" w:rsidP="00097A85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6001F6E1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4668F619" w14:textId="77777777" w:rsidR="00097A85" w:rsidRPr="009332D6" w:rsidRDefault="00097A85" w:rsidP="00097A85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9332D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3B5E730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3472E891" w14:textId="77777777" w:rsidR="00097A85" w:rsidRPr="009332D6" w:rsidRDefault="00097A85" w:rsidP="00097A8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9332D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22CAAD35" w14:textId="77777777" w:rsidR="003C549D" w:rsidRPr="00C948E4" w:rsidRDefault="003C549D">
      <w:pPr>
        <w:spacing w:line="276" w:lineRule="auto"/>
        <w:jc w:val="center"/>
        <w:rPr>
          <w:rFonts w:asciiTheme="majorHAnsi" w:eastAsia="Cambria" w:hAnsiTheme="majorHAnsi" w:cs="Cambria"/>
          <w:color w:val="808080" w:themeColor="background1" w:themeShade="80"/>
          <w:sz w:val="20"/>
          <w:szCs w:val="20"/>
        </w:rPr>
      </w:pPr>
    </w:p>
    <w:sectPr w:rsidR="003C549D" w:rsidRPr="00C948E4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C75" w14:textId="77777777" w:rsidR="00A87DFD" w:rsidRDefault="00191B1A">
      <w:r>
        <w:separator/>
      </w:r>
    </w:p>
  </w:endnote>
  <w:endnote w:type="continuationSeparator" w:id="0">
    <w:p w14:paraId="59C9B313" w14:textId="77777777" w:rsidR="00A87DFD" w:rsidRDefault="0019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59F" w14:textId="77777777" w:rsidR="003C549D" w:rsidRDefault="00191B1A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A178" w14:textId="77777777" w:rsidR="00A87DFD" w:rsidRDefault="00191B1A">
      <w:r>
        <w:separator/>
      </w:r>
    </w:p>
  </w:footnote>
  <w:footnote w:type="continuationSeparator" w:id="0">
    <w:p w14:paraId="7A7DA18B" w14:textId="77777777" w:rsidR="00A87DFD" w:rsidRDefault="0019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3F7" w14:textId="77777777" w:rsidR="003C549D" w:rsidRDefault="00191B1A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1E223726"/>
    <w:multiLevelType w:val="multilevel"/>
    <w:tmpl w:val="8E6672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63BD1BF4"/>
    <w:multiLevelType w:val="multilevel"/>
    <w:tmpl w:val="272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148864425">
    <w:abstractNumId w:val="2"/>
  </w:num>
  <w:num w:numId="2" w16cid:durableId="1223756219">
    <w:abstractNumId w:val="4"/>
  </w:num>
  <w:num w:numId="3" w16cid:durableId="694576764">
    <w:abstractNumId w:val="7"/>
  </w:num>
  <w:num w:numId="4" w16cid:durableId="860894161">
    <w:abstractNumId w:val="3"/>
  </w:num>
  <w:num w:numId="5" w16cid:durableId="1174536506">
    <w:abstractNumId w:val="1"/>
  </w:num>
  <w:num w:numId="6" w16cid:durableId="1142699586">
    <w:abstractNumId w:val="0"/>
  </w:num>
  <w:num w:numId="7" w16cid:durableId="48118907">
    <w:abstractNumId w:val="6"/>
  </w:num>
  <w:num w:numId="8" w16cid:durableId="1044452318">
    <w:abstractNumId w:val="9"/>
  </w:num>
  <w:num w:numId="9" w16cid:durableId="371464649">
    <w:abstractNumId w:val="5"/>
  </w:num>
  <w:num w:numId="10" w16cid:durableId="856892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D"/>
    <w:rsid w:val="00032877"/>
    <w:rsid w:val="00033E89"/>
    <w:rsid w:val="000713CF"/>
    <w:rsid w:val="00097A85"/>
    <w:rsid w:val="000D5496"/>
    <w:rsid w:val="00112434"/>
    <w:rsid w:val="0015317C"/>
    <w:rsid w:val="001654D7"/>
    <w:rsid w:val="001700D0"/>
    <w:rsid w:val="00171070"/>
    <w:rsid w:val="00191B1A"/>
    <w:rsid w:val="001A415D"/>
    <w:rsid w:val="001F7B33"/>
    <w:rsid w:val="00252446"/>
    <w:rsid w:val="002D1268"/>
    <w:rsid w:val="0036324C"/>
    <w:rsid w:val="00391B59"/>
    <w:rsid w:val="003C549D"/>
    <w:rsid w:val="00402DF2"/>
    <w:rsid w:val="00410C57"/>
    <w:rsid w:val="00420226"/>
    <w:rsid w:val="00476714"/>
    <w:rsid w:val="004A4FB4"/>
    <w:rsid w:val="004B5F59"/>
    <w:rsid w:val="004C0C97"/>
    <w:rsid w:val="004D74AC"/>
    <w:rsid w:val="004E4454"/>
    <w:rsid w:val="004E68ED"/>
    <w:rsid w:val="005068C4"/>
    <w:rsid w:val="005141FC"/>
    <w:rsid w:val="0052272D"/>
    <w:rsid w:val="005457FA"/>
    <w:rsid w:val="005E3F84"/>
    <w:rsid w:val="005F4914"/>
    <w:rsid w:val="00606EAE"/>
    <w:rsid w:val="006715A4"/>
    <w:rsid w:val="00686AD9"/>
    <w:rsid w:val="006A64F1"/>
    <w:rsid w:val="006E034E"/>
    <w:rsid w:val="006E36EC"/>
    <w:rsid w:val="006F0DE1"/>
    <w:rsid w:val="00704579"/>
    <w:rsid w:val="00736DF0"/>
    <w:rsid w:val="00743108"/>
    <w:rsid w:val="007678C7"/>
    <w:rsid w:val="007C16A1"/>
    <w:rsid w:val="008D724B"/>
    <w:rsid w:val="00903DB5"/>
    <w:rsid w:val="00923771"/>
    <w:rsid w:val="009274CA"/>
    <w:rsid w:val="009332D6"/>
    <w:rsid w:val="00962EE3"/>
    <w:rsid w:val="009B5E16"/>
    <w:rsid w:val="009D11D9"/>
    <w:rsid w:val="009D7643"/>
    <w:rsid w:val="009F4BBE"/>
    <w:rsid w:val="00A44E3F"/>
    <w:rsid w:val="00A82F34"/>
    <w:rsid w:val="00A87DFD"/>
    <w:rsid w:val="00AC359C"/>
    <w:rsid w:val="00AF439D"/>
    <w:rsid w:val="00B04979"/>
    <w:rsid w:val="00B21790"/>
    <w:rsid w:val="00B32994"/>
    <w:rsid w:val="00B66429"/>
    <w:rsid w:val="00BC25D5"/>
    <w:rsid w:val="00C028EB"/>
    <w:rsid w:val="00C20481"/>
    <w:rsid w:val="00C34C8A"/>
    <w:rsid w:val="00C54F66"/>
    <w:rsid w:val="00C9394C"/>
    <w:rsid w:val="00C948E4"/>
    <w:rsid w:val="00CE041D"/>
    <w:rsid w:val="00CF40D1"/>
    <w:rsid w:val="00D40186"/>
    <w:rsid w:val="00D56BDC"/>
    <w:rsid w:val="00E91551"/>
    <w:rsid w:val="00EC2760"/>
    <w:rsid w:val="00F25AA3"/>
    <w:rsid w:val="00F62B14"/>
    <w:rsid w:val="00F917CB"/>
    <w:rsid w:val="00FA3E2E"/>
    <w:rsid w:val="00FA3F82"/>
    <w:rsid w:val="00FC6218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normaltextrun">
    <w:name w:val="normaltextrun"/>
    <w:basedOn w:val="Fontepargpadro"/>
    <w:qFormat/>
    <w:rsid w:val="00CF0C93"/>
  </w:style>
  <w:style w:type="character" w:customStyle="1" w:styleId="eop">
    <w:name w:val="eop"/>
    <w:basedOn w:val="Fontepargpadro"/>
    <w:qFormat/>
    <w:rsid w:val="00CF0C93"/>
  </w:style>
  <w:style w:type="character" w:customStyle="1" w:styleId="fontstyle0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customStyle="1" w:styleId="contentpasted0">
    <w:name w:val="contentpasted0"/>
    <w:basedOn w:val="Fontepargpadro"/>
    <w:qFormat/>
    <w:rsid w:val="0052050C"/>
  </w:style>
  <w:style w:type="character" w:customStyle="1" w:styleId="contentpasted2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agraph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lementtoproof">
    <w:name w:val="x_elementtoproof"/>
    <w:basedOn w:val="Fontepargpadro"/>
    <w:rsid w:val="00033E89"/>
  </w:style>
  <w:style w:type="character" w:customStyle="1" w:styleId="contentpasted4">
    <w:name w:val="contentpasted4"/>
    <w:basedOn w:val="Fontepargpadro"/>
    <w:rsid w:val="00033E89"/>
  </w:style>
  <w:style w:type="character" w:customStyle="1" w:styleId="contentpasted5">
    <w:name w:val="contentpasted5"/>
    <w:basedOn w:val="Fontepargpadro"/>
    <w:rsid w:val="00033E89"/>
  </w:style>
  <w:style w:type="character" w:customStyle="1" w:styleId="ui-provider">
    <w:name w:val="ui-provider"/>
    <w:basedOn w:val="Fontepargpadro"/>
    <w:rsid w:val="009F4BBE"/>
  </w:style>
  <w:style w:type="character" w:styleId="Forte">
    <w:name w:val="Strong"/>
    <w:basedOn w:val="Fontepargpadro"/>
    <w:uiPriority w:val="22"/>
    <w:qFormat/>
    <w:rsid w:val="0003287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2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sraelpinheiro.org.br/wp-content/uploads/2019/05/RegularizacaoFundiar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75DF-B5C3-40B8-A96A-7C670FA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1304</Words>
  <Characters>7488</Characters>
  <Application>Microsoft Office Word</Application>
  <DocSecurity>0</DocSecurity>
  <Lines>192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12</cp:revision>
  <cp:lastPrinted>2017-05-11T17:11:00Z</cp:lastPrinted>
  <dcterms:created xsi:type="dcterms:W3CDTF">2023-07-05T10:46:00Z</dcterms:created>
  <dcterms:modified xsi:type="dcterms:W3CDTF">2023-07-12T17:36:00Z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