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F1E63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DC213" w14:textId="77777777" w:rsidR="00365B85" w:rsidRDefault="00042B9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042B98"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 w:rsidR="00365B85">
              <w:rPr>
                <w:rFonts w:asciiTheme="majorHAnsi" w:hAnsiTheme="majorHAnsi"/>
                <w:b/>
                <w:lang w:val="pt-BR"/>
              </w:rPr>
              <w:t>ORGANIZADORA DO EDITAL DE PREMIAÇÃO 02/2023</w:t>
            </w:r>
          </w:p>
          <w:p w14:paraId="0E50B5AD" w14:textId="2082329C" w:rsidR="00D673DB" w:rsidRPr="00513883" w:rsidRDefault="00365B85" w:rsidP="00042B98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365B85">
              <w:rPr>
                <w:rFonts w:asciiTheme="majorHAnsi" w:hAnsiTheme="majorHAnsi" w:cs="Times New Roman"/>
                <w:b/>
                <w:lang w:val="pt-BR"/>
              </w:rPr>
              <w:t>PREMIAÇÃO TCC/2023 DO CAU/MG</w:t>
            </w:r>
          </w:p>
        </w:tc>
      </w:tr>
    </w:tbl>
    <w:p w14:paraId="1692E3BA" w14:textId="77777777" w:rsidR="00151608" w:rsidRDefault="00151608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</w:p>
    <w:p w14:paraId="228260BC" w14:textId="77777777" w:rsidR="009C376D" w:rsidRDefault="009C376D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</w:p>
    <w:p w14:paraId="3CF74639" w14:textId="7856DF57" w:rsidR="00365B85" w:rsidRDefault="00365B85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  <w:r w:rsidRPr="00365B85">
        <w:rPr>
          <w:rFonts w:asciiTheme="majorHAnsi" w:hAnsiTheme="majorHAnsi" w:cs="Times New Roman"/>
          <w:b/>
          <w:u w:val="single"/>
          <w:lang w:val="pt-BR"/>
        </w:rPr>
        <w:t>RELATÓRIO DE INSCRIÇÕES HABILITA</w:t>
      </w:r>
      <w:r w:rsidR="00081A5C">
        <w:rPr>
          <w:rFonts w:asciiTheme="majorHAnsi" w:hAnsiTheme="majorHAnsi" w:cs="Times New Roman"/>
          <w:b/>
          <w:u w:val="single"/>
          <w:lang w:val="pt-BR"/>
        </w:rPr>
        <w:t>DAS E IN</w:t>
      </w:r>
      <w:r w:rsidRPr="00365B85">
        <w:rPr>
          <w:rFonts w:asciiTheme="majorHAnsi" w:hAnsiTheme="majorHAnsi" w:cs="Times New Roman"/>
          <w:b/>
          <w:u w:val="single"/>
          <w:lang w:val="pt-BR"/>
        </w:rPr>
        <w:t>ABILITADAS</w:t>
      </w:r>
    </w:p>
    <w:p w14:paraId="7E1035D1" w14:textId="77777777" w:rsidR="00675904" w:rsidRDefault="00675904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</w:p>
    <w:p w14:paraId="4EED7CF3" w14:textId="69A9A5A9" w:rsidR="00675904" w:rsidRDefault="00F52FCB" w:rsidP="00365B85">
      <w:pPr>
        <w:suppressLineNumbers/>
        <w:spacing w:line="276" w:lineRule="auto"/>
        <w:jc w:val="center"/>
        <w:rPr>
          <w:rFonts w:asciiTheme="majorHAnsi" w:hAnsiTheme="majorHAnsi" w:cs="Times New Roman"/>
          <w:b/>
          <w:u w:val="single"/>
          <w:lang w:val="pt-BR"/>
        </w:rPr>
      </w:pPr>
      <w:r>
        <w:rPr>
          <w:rFonts w:asciiTheme="majorHAnsi" w:hAnsiTheme="majorHAnsi" w:cs="Times New Roman"/>
          <w:b/>
          <w:u w:val="single"/>
          <w:lang w:val="pt-BR"/>
        </w:rPr>
        <w:t>RERRATIFICAÇÃO</w:t>
      </w:r>
    </w:p>
    <w:p w14:paraId="6DDE3CDD" w14:textId="35764F78" w:rsidR="00675904" w:rsidRPr="00675904" w:rsidRDefault="00675904" w:rsidP="00365B85">
      <w:pPr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  <w:r w:rsidRPr="00675904">
        <w:rPr>
          <w:rFonts w:asciiTheme="majorHAnsi" w:hAnsiTheme="majorHAnsi" w:cs="Times New Roman"/>
          <w:lang w:val="pt-BR"/>
        </w:rPr>
        <w:t>(</w:t>
      </w:r>
      <w:proofErr w:type="gramStart"/>
      <w:r w:rsidRPr="00675904">
        <w:rPr>
          <w:rFonts w:asciiTheme="majorHAnsi" w:hAnsiTheme="majorHAnsi" w:cs="Times New Roman"/>
          <w:lang w:val="pt-BR"/>
        </w:rPr>
        <w:t>acréscimo</w:t>
      </w:r>
      <w:proofErr w:type="gramEnd"/>
      <w:r w:rsidRPr="00675904">
        <w:rPr>
          <w:rFonts w:asciiTheme="majorHAnsi" w:hAnsiTheme="majorHAnsi" w:cs="Times New Roman"/>
          <w:lang w:val="pt-BR"/>
        </w:rPr>
        <w:t xml:space="preserve"> de inscrição junto ao item 2, subitem ‘e’)</w:t>
      </w:r>
    </w:p>
    <w:p w14:paraId="754DDC0F" w14:textId="77777777" w:rsidR="00365B85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0419FE" w14:textId="062A9868" w:rsidR="00365B85" w:rsidRDefault="008B36A9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365B85">
        <w:rPr>
          <w:rFonts w:asciiTheme="majorHAnsi" w:hAnsiTheme="majorHAnsi" w:cs="Times New Roman"/>
          <w:lang w:val="pt-BR"/>
        </w:rPr>
        <w:t>Comissão Organizadora</w:t>
      </w:r>
      <w:r w:rsidR="00365B85" w:rsidRPr="00365B85">
        <w:rPr>
          <w:lang w:val="pt-BR"/>
        </w:rPr>
        <w:t xml:space="preserve"> </w:t>
      </w:r>
      <w:r w:rsidR="00365B85" w:rsidRPr="00365B85">
        <w:rPr>
          <w:rFonts w:asciiTheme="majorHAnsi" w:hAnsiTheme="majorHAnsi" w:cs="Times New Roman"/>
          <w:lang w:val="pt-BR"/>
        </w:rPr>
        <w:t xml:space="preserve">do </w:t>
      </w:r>
      <w:r w:rsidR="00365B85">
        <w:rPr>
          <w:rFonts w:asciiTheme="majorHAnsi" w:hAnsiTheme="majorHAnsi" w:cs="Times New Roman"/>
          <w:lang w:val="pt-BR"/>
        </w:rPr>
        <w:t>Prêmio de TCC 2023 do CAU/MG, em atenção ao versado no edital em epígrafe, em especial:</w:t>
      </w:r>
    </w:p>
    <w:p w14:paraId="2B2580E2" w14:textId="77777777" w:rsidR="00365B85" w:rsidRPr="00267153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BCCC0E1" w14:textId="7C801F6E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6.5. A Assessoria Técnica, membro da Comissão Organizadora, fará a validação das propostas, que consiste em conferir se os trabalhos inscritos seguem todos os requisitos estabelecidos neste Regulamento. Os trabalhos em desacordo com o disposto neste Regulamento serão previamente eliminados, não sendo classificados para a etapa de julgamentos.</w:t>
      </w:r>
    </w:p>
    <w:p w14:paraId="58CE334B" w14:textId="1980F1D7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(...)</w:t>
      </w:r>
    </w:p>
    <w:p w14:paraId="02CA7F07" w14:textId="032EB41E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6.12. Somente os membros da Comissão Julgadora e a Assessoria Técnica da Comissão Organizadora terão acesso ao conteúdo dos trabalhos inscritos.</w:t>
      </w:r>
    </w:p>
    <w:p w14:paraId="31C09002" w14:textId="20A7028A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(...)</w:t>
      </w:r>
    </w:p>
    <w:p w14:paraId="42192D24" w14:textId="7488F7AB" w:rsidR="00365B85" w:rsidRPr="00365B85" w:rsidRDefault="00365B85" w:rsidP="00365B85">
      <w:pPr>
        <w:suppressLineNumbers/>
        <w:spacing w:line="276" w:lineRule="auto"/>
        <w:ind w:left="1440"/>
        <w:jc w:val="both"/>
        <w:rPr>
          <w:rFonts w:asciiTheme="majorHAnsi" w:hAnsiTheme="majorHAnsi" w:cs="Times New Roman"/>
          <w:i/>
          <w:lang w:val="pt-BR"/>
        </w:rPr>
      </w:pPr>
      <w:r w:rsidRPr="00365B85">
        <w:rPr>
          <w:rFonts w:asciiTheme="majorHAnsi" w:hAnsiTheme="majorHAnsi" w:cs="Times New Roman"/>
          <w:i/>
          <w:lang w:val="pt-BR"/>
        </w:rPr>
        <w:t>Os trabalhos inscritos que não atenderem integralmente ao disposto neste Regulamento, serão desclassificados pela Comissão Organizadora através de relatoria e apontamento dos itens não atendidos, pela Assessoria Técnica.</w:t>
      </w:r>
    </w:p>
    <w:p w14:paraId="447D0742" w14:textId="77777777" w:rsidR="00365B85" w:rsidRDefault="00365B85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DCE69C" w14:textId="77777777" w:rsidR="009C376D" w:rsidRDefault="009C376D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9CEDA1" w14:textId="5FD50A54" w:rsidR="00081A5C" w:rsidRDefault="00081A5C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Vem</w:t>
      </w:r>
      <w:r w:rsidR="00203A34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>através de relatório:</w:t>
      </w:r>
    </w:p>
    <w:p w14:paraId="29FC3B6B" w14:textId="77777777" w:rsidR="00081A5C" w:rsidRDefault="00081A5C" w:rsidP="00042B9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5B4CD30" w14:textId="504E770E" w:rsidR="00365B85" w:rsidRDefault="00365B85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81A5C">
        <w:rPr>
          <w:rFonts w:asciiTheme="majorHAnsi" w:hAnsiTheme="majorHAnsi" w:cs="Times New Roman"/>
          <w:lang w:val="pt-BR"/>
        </w:rPr>
        <w:t>Torna</w:t>
      </w:r>
      <w:r w:rsidR="00081A5C">
        <w:rPr>
          <w:rFonts w:asciiTheme="majorHAnsi" w:hAnsiTheme="majorHAnsi" w:cs="Times New Roman"/>
          <w:lang w:val="pt-BR"/>
        </w:rPr>
        <w:t>r</w:t>
      </w:r>
      <w:r w:rsidRPr="00081A5C">
        <w:rPr>
          <w:rFonts w:asciiTheme="majorHAnsi" w:hAnsiTheme="majorHAnsi" w:cs="Times New Roman"/>
          <w:lang w:val="pt-BR"/>
        </w:rPr>
        <w:t xml:space="preserve"> pública a listagem dos trabalhos validados, que seguirão para a etapa de julgamento, na forma do Edital:</w:t>
      </w:r>
    </w:p>
    <w:p w14:paraId="592A9988" w14:textId="77777777" w:rsidR="00DD2A46" w:rsidRPr="00DD2A46" w:rsidRDefault="00DD2A46" w:rsidP="00DD2A46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692"/>
        <w:gridCol w:w="6107"/>
        <w:gridCol w:w="3111"/>
      </w:tblGrid>
      <w:tr w:rsidR="009C376D" w:rsidRPr="004343FF" w14:paraId="3BAB2E0B" w14:textId="637924EE" w:rsidTr="0067224C">
        <w:trPr>
          <w:trHeight w:val="255"/>
        </w:trPr>
        <w:tc>
          <w:tcPr>
            <w:tcW w:w="692" w:type="dxa"/>
            <w:shd w:val="clear" w:color="auto" w:fill="D9D9D9" w:themeFill="background1" w:themeFillShade="D9"/>
            <w:noWrap/>
            <w:vAlign w:val="center"/>
            <w:hideMark/>
          </w:tcPr>
          <w:p w14:paraId="6B81C74B" w14:textId="60AEE006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107" w:type="dxa"/>
            <w:shd w:val="clear" w:color="auto" w:fill="D9D9D9" w:themeFill="background1" w:themeFillShade="D9"/>
            <w:noWrap/>
            <w:vAlign w:val="center"/>
            <w:hideMark/>
          </w:tcPr>
          <w:p w14:paraId="6CC77A49" w14:textId="1544BF7F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98A98D3" w14:textId="77777777" w:rsidR="009C376D" w:rsidRPr="004343FF" w:rsidRDefault="009C376D" w:rsidP="00DD2A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</w:p>
        </w:tc>
      </w:tr>
      <w:tr w:rsidR="009C376D" w:rsidRPr="007F1E63" w14:paraId="29800D8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410218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</w:t>
            </w:r>
          </w:p>
        </w:tc>
        <w:tc>
          <w:tcPr>
            <w:tcW w:w="6107" w:type="dxa"/>
            <w:noWrap/>
            <w:vAlign w:val="center"/>
            <w:hideMark/>
          </w:tcPr>
          <w:p w14:paraId="09E41D0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Zelar - Unidade de acolhimento para crianças e adolescentes </w:t>
            </w:r>
          </w:p>
        </w:tc>
        <w:tc>
          <w:tcPr>
            <w:tcW w:w="3111" w:type="dxa"/>
            <w:noWrap/>
            <w:vAlign w:val="center"/>
            <w:hideMark/>
          </w:tcPr>
          <w:p w14:paraId="0F396FB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UNIFEG - Centro Universitário da Fundação Educacional de Guaxupé</w:t>
            </w:r>
          </w:p>
        </w:tc>
      </w:tr>
      <w:tr w:rsidR="009C376D" w:rsidRPr="004343FF" w14:paraId="03E94DF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09407E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</w:t>
            </w:r>
          </w:p>
        </w:tc>
        <w:tc>
          <w:tcPr>
            <w:tcW w:w="6107" w:type="dxa"/>
            <w:noWrap/>
            <w:vAlign w:val="center"/>
            <w:hideMark/>
          </w:tcPr>
          <w:p w14:paraId="39FF04A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Patrimônio Industrial - Intervenção na antiga fábrica Sissi em Ituiutaba, Triângulo Mineiro</w:t>
            </w:r>
          </w:p>
        </w:tc>
        <w:tc>
          <w:tcPr>
            <w:tcW w:w="3111" w:type="dxa"/>
            <w:noWrap/>
            <w:vAlign w:val="center"/>
            <w:hideMark/>
          </w:tcPr>
          <w:p w14:paraId="076334B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7F1E63" w14:paraId="06FDA16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86079C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</w:t>
            </w:r>
          </w:p>
        </w:tc>
        <w:tc>
          <w:tcPr>
            <w:tcW w:w="6107" w:type="dxa"/>
            <w:noWrap/>
            <w:vAlign w:val="center"/>
            <w:hideMark/>
          </w:tcPr>
          <w:p w14:paraId="182DD0D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Cohousing Sênior - Viva Bem </w:t>
            </w:r>
          </w:p>
        </w:tc>
        <w:tc>
          <w:tcPr>
            <w:tcW w:w="3111" w:type="dxa"/>
            <w:noWrap/>
            <w:vAlign w:val="center"/>
            <w:hideMark/>
          </w:tcPr>
          <w:p w14:paraId="30B0BA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UNIFEG - Centro Universitário da Fundação Educacional de Guaxupé</w:t>
            </w:r>
          </w:p>
        </w:tc>
      </w:tr>
      <w:tr w:rsidR="009C376D" w:rsidRPr="004343FF" w14:paraId="394A969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B26B71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</w:t>
            </w:r>
          </w:p>
        </w:tc>
        <w:tc>
          <w:tcPr>
            <w:tcW w:w="6107" w:type="dxa"/>
            <w:noWrap/>
            <w:vAlign w:val="center"/>
            <w:hideMark/>
          </w:tcPr>
          <w:p w14:paraId="274A43F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Habitação temporária para vítimas de desastres hidrológicos</w:t>
            </w:r>
          </w:p>
        </w:tc>
        <w:tc>
          <w:tcPr>
            <w:tcW w:w="3111" w:type="dxa"/>
            <w:noWrap/>
            <w:vAlign w:val="center"/>
            <w:hideMark/>
          </w:tcPr>
          <w:p w14:paraId="671F5D4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4343FF" w14:paraId="3E04CDA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D7F9C8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</w:t>
            </w:r>
          </w:p>
        </w:tc>
        <w:tc>
          <w:tcPr>
            <w:tcW w:w="6107" w:type="dxa"/>
            <w:noWrap/>
            <w:vAlign w:val="center"/>
            <w:hideMark/>
          </w:tcPr>
          <w:p w14:paraId="23A4F56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Atendimento ao Autismo</w:t>
            </w:r>
          </w:p>
        </w:tc>
        <w:tc>
          <w:tcPr>
            <w:tcW w:w="3111" w:type="dxa"/>
            <w:noWrap/>
            <w:vAlign w:val="center"/>
            <w:hideMark/>
          </w:tcPr>
          <w:p w14:paraId="0A67751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Universidade Federal de Uberlândia </w:t>
            </w:r>
          </w:p>
        </w:tc>
      </w:tr>
      <w:tr w:rsidR="009C376D" w:rsidRPr="007F1E63" w14:paraId="58DDAA9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532E2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15</w:t>
            </w:r>
          </w:p>
        </w:tc>
        <w:tc>
          <w:tcPr>
            <w:tcW w:w="6107" w:type="dxa"/>
            <w:noWrap/>
            <w:vAlign w:val="center"/>
            <w:hideMark/>
          </w:tcPr>
          <w:p w14:paraId="671E72D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Origens Imagéticas Afro-brasileiras - Oiá</w:t>
            </w:r>
          </w:p>
        </w:tc>
        <w:tc>
          <w:tcPr>
            <w:tcW w:w="3111" w:type="dxa"/>
            <w:noWrap/>
            <w:vAlign w:val="center"/>
            <w:hideMark/>
          </w:tcPr>
          <w:p w14:paraId="1629B3A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7F1E63" w14:paraId="4A17A6E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AE641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16</w:t>
            </w:r>
          </w:p>
        </w:tc>
        <w:tc>
          <w:tcPr>
            <w:tcW w:w="6107" w:type="dxa"/>
            <w:noWrap/>
            <w:vAlign w:val="center"/>
            <w:hideMark/>
          </w:tcPr>
          <w:p w14:paraId="7E5A02D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Estação: Lar</w:t>
            </w:r>
          </w:p>
        </w:tc>
        <w:tc>
          <w:tcPr>
            <w:tcW w:w="3111" w:type="dxa"/>
            <w:noWrap/>
            <w:vAlign w:val="center"/>
            <w:hideMark/>
          </w:tcPr>
          <w:p w14:paraId="5E2B9C4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6EBC1AE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86B25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17</w:t>
            </w:r>
          </w:p>
        </w:tc>
        <w:tc>
          <w:tcPr>
            <w:tcW w:w="6107" w:type="dxa"/>
            <w:noWrap/>
            <w:vAlign w:val="center"/>
            <w:hideMark/>
          </w:tcPr>
          <w:p w14:paraId="1182704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Cohousing: uma solução alternativa para o dilema da habitação para a terceira idade</w:t>
            </w:r>
          </w:p>
        </w:tc>
        <w:tc>
          <w:tcPr>
            <w:tcW w:w="3111" w:type="dxa"/>
            <w:noWrap/>
            <w:vAlign w:val="center"/>
            <w:hideMark/>
          </w:tcPr>
          <w:p w14:paraId="54196EC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7F1E63" w14:paraId="2458550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161738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18</w:t>
            </w:r>
          </w:p>
        </w:tc>
        <w:tc>
          <w:tcPr>
            <w:tcW w:w="6107" w:type="dxa"/>
            <w:noWrap/>
            <w:vAlign w:val="center"/>
            <w:hideMark/>
          </w:tcPr>
          <w:p w14:paraId="529ABB7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- Unidade de Integração Social, uma nova ferramenta de reparação urbana.</w:t>
            </w:r>
          </w:p>
        </w:tc>
        <w:tc>
          <w:tcPr>
            <w:tcW w:w="3111" w:type="dxa"/>
            <w:noWrap/>
            <w:vAlign w:val="center"/>
            <w:hideMark/>
          </w:tcPr>
          <w:p w14:paraId="1516BC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3DCDCE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BC3F41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19</w:t>
            </w:r>
          </w:p>
        </w:tc>
        <w:tc>
          <w:tcPr>
            <w:tcW w:w="6107" w:type="dxa"/>
            <w:noWrap/>
            <w:vAlign w:val="center"/>
            <w:hideMark/>
          </w:tcPr>
          <w:p w14:paraId="5777254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Memorial e Parque Dolomita</w:t>
            </w:r>
          </w:p>
        </w:tc>
        <w:tc>
          <w:tcPr>
            <w:tcW w:w="3111" w:type="dxa"/>
            <w:noWrap/>
            <w:vAlign w:val="center"/>
            <w:hideMark/>
          </w:tcPr>
          <w:p w14:paraId="10DE5E2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7F1E63" w14:paraId="1C91BDC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B68016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20</w:t>
            </w:r>
          </w:p>
        </w:tc>
        <w:tc>
          <w:tcPr>
            <w:tcW w:w="6107" w:type="dxa"/>
            <w:noWrap/>
            <w:vAlign w:val="center"/>
            <w:hideMark/>
          </w:tcPr>
          <w:p w14:paraId="0009A2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Comunidade Rural Educativa Nova Tangará</w:t>
            </w:r>
          </w:p>
        </w:tc>
        <w:tc>
          <w:tcPr>
            <w:tcW w:w="3111" w:type="dxa"/>
            <w:noWrap/>
            <w:vAlign w:val="center"/>
            <w:hideMark/>
          </w:tcPr>
          <w:p w14:paraId="0CAB240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Triângulo - UNITRI</w:t>
            </w:r>
          </w:p>
        </w:tc>
      </w:tr>
      <w:tr w:rsidR="009C376D" w:rsidRPr="004343FF" w14:paraId="47B90BA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E29E98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21</w:t>
            </w:r>
          </w:p>
        </w:tc>
        <w:tc>
          <w:tcPr>
            <w:tcW w:w="6107" w:type="dxa"/>
            <w:noWrap/>
            <w:vAlign w:val="center"/>
            <w:hideMark/>
          </w:tcPr>
          <w:p w14:paraId="48F1BCA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Habitando o inabitável: Habitação de interesse social como forma de reabilitar o centro de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7CE0661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FUMEC</w:t>
            </w:r>
          </w:p>
        </w:tc>
      </w:tr>
      <w:tr w:rsidR="009C376D" w:rsidRPr="007F1E63" w14:paraId="320BB50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101897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22</w:t>
            </w:r>
          </w:p>
        </w:tc>
        <w:tc>
          <w:tcPr>
            <w:tcW w:w="6107" w:type="dxa"/>
            <w:noWrap/>
            <w:vAlign w:val="center"/>
            <w:hideMark/>
          </w:tcPr>
          <w:p w14:paraId="5302AA9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Casa da Cultura Beija-Flor: reconfigurando a cultura em Guanambi - BA</w:t>
            </w:r>
          </w:p>
        </w:tc>
        <w:tc>
          <w:tcPr>
            <w:tcW w:w="3111" w:type="dxa"/>
            <w:noWrap/>
            <w:vAlign w:val="center"/>
            <w:hideMark/>
          </w:tcPr>
          <w:p w14:paraId="285723F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7F1E63" w14:paraId="65DB9EA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62C1EB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23</w:t>
            </w:r>
          </w:p>
        </w:tc>
        <w:tc>
          <w:tcPr>
            <w:tcW w:w="6107" w:type="dxa"/>
            <w:noWrap/>
            <w:vAlign w:val="center"/>
            <w:hideMark/>
          </w:tcPr>
          <w:p w14:paraId="65A3182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Referência RPPN Feliciano Miguel Abdala - Um elo entre a ciência e o ecoturismo para a garantia da preservação da biodiversidade</w:t>
            </w:r>
          </w:p>
        </w:tc>
        <w:tc>
          <w:tcPr>
            <w:tcW w:w="3111" w:type="dxa"/>
            <w:noWrap/>
            <w:vAlign w:val="center"/>
            <w:hideMark/>
          </w:tcPr>
          <w:p w14:paraId="3CE2DA4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7F1E63" w14:paraId="369112B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562E2A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24</w:t>
            </w:r>
          </w:p>
        </w:tc>
        <w:tc>
          <w:tcPr>
            <w:tcW w:w="6107" w:type="dxa"/>
            <w:noWrap/>
            <w:vAlign w:val="center"/>
            <w:hideMark/>
          </w:tcPr>
          <w:p w14:paraId="2D9E2D6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CRIART - Centro de formação profissionalizante e promoção de Economia criativa de Minas Novas | MG</w:t>
            </w:r>
          </w:p>
        </w:tc>
        <w:tc>
          <w:tcPr>
            <w:tcW w:w="3111" w:type="dxa"/>
            <w:noWrap/>
            <w:vAlign w:val="center"/>
            <w:hideMark/>
          </w:tcPr>
          <w:p w14:paraId="283FE71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7F1E63" w14:paraId="2D63878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68769D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25</w:t>
            </w:r>
          </w:p>
        </w:tc>
        <w:tc>
          <w:tcPr>
            <w:tcW w:w="6107" w:type="dxa"/>
            <w:noWrap/>
            <w:vAlign w:val="center"/>
            <w:hideMark/>
          </w:tcPr>
          <w:p w14:paraId="43F35C6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Otium: Requalificação do Aeroporto Carlos Prates</w:t>
            </w:r>
          </w:p>
        </w:tc>
        <w:tc>
          <w:tcPr>
            <w:tcW w:w="3111" w:type="dxa"/>
            <w:noWrap/>
            <w:vAlign w:val="center"/>
            <w:hideMark/>
          </w:tcPr>
          <w:p w14:paraId="6A2BCCF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Puc Minas - Unidade Praça da Liberdade</w:t>
            </w:r>
          </w:p>
        </w:tc>
      </w:tr>
      <w:tr w:rsidR="009C376D" w:rsidRPr="007F1E63" w14:paraId="3C66092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E5452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27</w:t>
            </w:r>
          </w:p>
        </w:tc>
        <w:tc>
          <w:tcPr>
            <w:tcW w:w="6107" w:type="dxa"/>
            <w:noWrap/>
            <w:vAlign w:val="center"/>
            <w:hideMark/>
          </w:tcPr>
          <w:p w14:paraId="63F3215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ETHOS HUMANITAS - MUSEU DO FUTURO DA HUMANIDADE</w:t>
            </w:r>
          </w:p>
        </w:tc>
        <w:tc>
          <w:tcPr>
            <w:tcW w:w="3111" w:type="dxa"/>
            <w:noWrap/>
            <w:vAlign w:val="center"/>
            <w:hideMark/>
          </w:tcPr>
          <w:p w14:paraId="0151DBB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- PUCMINAS</w:t>
            </w:r>
          </w:p>
        </w:tc>
      </w:tr>
      <w:tr w:rsidR="009C376D" w:rsidRPr="007F1E63" w14:paraId="2D5D3D6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1797CE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28</w:t>
            </w:r>
          </w:p>
        </w:tc>
        <w:tc>
          <w:tcPr>
            <w:tcW w:w="6107" w:type="dxa"/>
            <w:noWrap/>
            <w:vAlign w:val="center"/>
            <w:hideMark/>
          </w:tcPr>
          <w:p w14:paraId="1CB877A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URBANA DO TERMINAL TURÍSTICO JK - Análise da apropriação do espaço promovida por aplicativos de transporte e a ocupação de não-lugares como consequência do problema da mobilidade urbana</w:t>
            </w:r>
          </w:p>
        </w:tc>
        <w:tc>
          <w:tcPr>
            <w:tcW w:w="3111" w:type="dxa"/>
            <w:noWrap/>
            <w:vAlign w:val="center"/>
            <w:hideMark/>
          </w:tcPr>
          <w:p w14:paraId="6BD389E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PUCMINAS</w:t>
            </w:r>
          </w:p>
        </w:tc>
      </w:tr>
      <w:tr w:rsidR="009C376D" w:rsidRPr="007F1E63" w14:paraId="0414ED7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D0968F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29</w:t>
            </w:r>
          </w:p>
        </w:tc>
        <w:tc>
          <w:tcPr>
            <w:tcW w:w="6107" w:type="dxa"/>
            <w:noWrap/>
            <w:vAlign w:val="center"/>
            <w:hideMark/>
          </w:tcPr>
          <w:p w14:paraId="1D0CAFB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O Open building como possibilidade de conter os efeitos negativos da produção habitacional como mercadoria</w:t>
            </w:r>
          </w:p>
        </w:tc>
        <w:tc>
          <w:tcPr>
            <w:tcW w:w="3111" w:type="dxa"/>
            <w:noWrap/>
            <w:vAlign w:val="center"/>
            <w:hideMark/>
          </w:tcPr>
          <w:p w14:paraId="0ABCB26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PUCMINAS</w:t>
            </w:r>
          </w:p>
        </w:tc>
      </w:tr>
      <w:tr w:rsidR="009C376D" w:rsidRPr="007F1E63" w14:paraId="1E2DAE2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1E7A69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30</w:t>
            </w:r>
          </w:p>
        </w:tc>
        <w:tc>
          <w:tcPr>
            <w:tcW w:w="6107" w:type="dxa"/>
            <w:noWrap/>
            <w:vAlign w:val="center"/>
            <w:hideMark/>
          </w:tcPr>
          <w:p w14:paraId="1EEF6C1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 MALHA CICLOVIÁRIA AUXILIANDO NA MOBILIDADE URBANA: Passeio separado com espaço para circulação de bicicletas na cidade de Montes Claros – MG</w:t>
            </w:r>
          </w:p>
        </w:tc>
        <w:tc>
          <w:tcPr>
            <w:tcW w:w="3111" w:type="dxa"/>
            <w:noWrap/>
            <w:vAlign w:val="center"/>
            <w:hideMark/>
          </w:tcPr>
          <w:p w14:paraId="62136C4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Juiz de Fora</w:t>
            </w:r>
          </w:p>
        </w:tc>
      </w:tr>
      <w:tr w:rsidR="009C376D" w:rsidRPr="007F1E63" w14:paraId="6878527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7F814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33</w:t>
            </w:r>
          </w:p>
        </w:tc>
        <w:tc>
          <w:tcPr>
            <w:tcW w:w="6107" w:type="dxa"/>
            <w:noWrap/>
            <w:vAlign w:val="center"/>
            <w:hideMark/>
          </w:tcPr>
          <w:p w14:paraId="0B909DC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RESSIGNIFICAÇÃO DO (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RE)EXISTIR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QUILOMBOLA: PROPOSTA DE UM COMPLEXO QUILOMBOLA REGIONAL EM CONSELHEIRO LAFAIETE-MG</w:t>
            </w:r>
          </w:p>
        </w:tc>
        <w:tc>
          <w:tcPr>
            <w:tcW w:w="3111" w:type="dxa"/>
            <w:noWrap/>
            <w:vAlign w:val="center"/>
            <w:hideMark/>
          </w:tcPr>
          <w:p w14:paraId="46027CB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Santa Rita - UNIFASAR</w:t>
            </w:r>
          </w:p>
        </w:tc>
      </w:tr>
      <w:tr w:rsidR="009C376D" w:rsidRPr="007F1E63" w14:paraId="1539DC3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B01CB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34</w:t>
            </w:r>
          </w:p>
        </w:tc>
        <w:tc>
          <w:tcPr>
            <w:tcW w:w="6107" w:type="dxa"/>
            <w:noWrap/>
            <w:vAlign w:val="center"/>
            <w:hideMark/>
          </w:tcPr>
          <w:p w14:paraId="3EE0F16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TERMINAL RODOVIÁRIO PARA A CIDADE DE CONSELHEIRO LAFAIETE-MG</w:t>
            </w:r>
          </w:p>
        </w:tc>
        <w:tc>
          <w:tcPr>
            <w:tcW w:w="3111" w:type="dxa"/>
            <w:noWrap/>
            <w:vAlign w:val="center"/>
            <w:hideMark/>
          </w:tcPr>
          <w:p w14:paraId="569B0C7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Santa Rita - UNIFASAR</w:t>
            </w:r>
          </w:p>
        </w:tc>
      </w:tr>
      <w:tr w:rsidR="009C376D" w:rsidRPr="004343FF" w14:paraId="3BBDC8C5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7C2F4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38</w:t>
            </w:r>
          </w:p>
        </w:tc>
        <w:tc>
          <w:tcPr>
            <w:tcW w:w="6107" w:type="dxa"/>
            <w:noWrap/>
            <w:vAlign w:val="center"/>
            <w:hideMark/>
          </w:tcPr>
          <w:p w14:paraId="3D19025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CEEDM BH - Centro de estudos, encontros, debates e manifestações políticas no município de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037BB43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4343FF" w14:paraId="4D57E31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ACC142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39</w:t>
            </w:r>
          </w:p>
        </w:tc>
        <w:tc>
          <w:tcPr>
            <w:tcW w:w="6107" w:type="dxa"/>
            <w:noWrap/>
            <w:vAlign w:val="center"/>
            <w:hideMark/>
          </w:tcPr>
          <w:p w14:paraId="022D9C7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 para residências unifamiliares de médio padrão</w:t>
            </w:r>
          </w:p>
        </w:tc>
        <w:tc>
          <w:tcPr>
            <w:tcW w:w="3111" w:type="dxa"/>
            <w:noWrap/>
            <w:vAlign w:val="center"/>
            <w:hideMark/>
          </w:tcPr>
          <w:p w14:paraId="2AD876F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7F1E63" w14:paraId="0BE2E41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FB04E5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40</w:t>
            </w:r>
          </w:p>
        </w:tc>
        <w:tc>
          <w:tcPr>
            <w:tcW w:w="6107" w:type="dxa"/>
            <w:noWrap/>
            <w:vAlign w:val="center"/>
            <w:hideMark/>
          </w:tcPr>
          <w:p w14:paraId="69BA16A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convivência da melhor idade</w:t>
            </w:r>
          </w:p>
        </w:tc>
        <w:tc>
          <w:tcPr>
            <w:tcW w:w="3111" w:type="dxa"/>
            <w:noWrap/>
            <w:vAlign w:val="center"/>
            <w:hideMark/>
          </w:tcPr>
          <w:p w14:paraId="2304D81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7F1E63" w14:paraId="684CFCD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A560CB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41</w:t>
            </w:r>
          </w:p>
        </w:tc>
        <w:tc>
          <w:tcPr>
            <w:tcW w:w="6107" w:type="dxa"/>
            <w:noWrap/>
            <w:vAlign w:val="center"/>
            <w:hideMark/>
          </w:tcPr>
          <w:p w14:paraId="7233B78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Base colonizadora em Marte</w:t>
            </w:r>
          </w:p>
        </w:tc>
        <w:tc>
          <w:tcPr>
            <w:tcW w:w="3111" w:type="dxa"/>
            <w:noWrap/>
            <w:vAlign w:val="center"/>
            <w:hideMark/>
          </w:tcPr>
          <w:p w14:paraId="451596F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Betim</w:t>
            </w:r>
          </w:p>
        </w:tc>
      </w:tr>
      <w:tr w:rsidR="009C376D" w:rsidRPr="004343FF" w14:paraId="186F4C5B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C8D652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42</w:t>
            </w:r>
          </w:p>
        </w:tc>
        <w:tc>
          <w:tcPr>
            <w:tcW w:w="6107" w:type="dxa"/>
            <w:noWrap/>
            <w:vAlign w:val="center"/>
            <w:hideMark/>
          </w:tcPr>
          <w:p w14:paraId="076F66B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Biblioteca pública Municipal Ataliba Lago: Complexo Cultural Literário.</w:t>
            </w:r>
          </w:p>
        </w:tc>
        <w:tc>
          <w:tcPr>
            <w:tcW w:w="3111" w:type="dxa"/>
            <w:noWrap/>
            <w:vAlign w:val="center"/>
            <w:hideMark/>
          </w:tcPr>
          <w:p w14:paraId="57C4153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4343FF" w14:paraId="4D6E394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0D1035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43</w:t>
            </w:r>
          </w:p>
        </w:tc>
        <w:tc>
          <w:tcPr>
            <w:tcW w:w="6107" w:type="dxa"/>
            <w:noWrap/>
            <w:vAlign w:val="center"/>
            <w:hideMark/>
          </w:tcPr>
          <w:p w14:paraId="6D79267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CULTURAL E PAISAGÍSTICO DAS ARTES</w:t>
            </w:r>
          </w:p>
        </w:tc>
        <w:tc>
          <w:tcPr>
            <w:tcW w:w="3111" w:type="dxa"/>
            <w:noWrap/>
            <w:vAlign w:val="center"/>
            <w:hideMark/>
          </w:tcPr>
          <w:p w14:paraId="5BC5C6F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7F1E63" w14:paraId="4C860E9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8996E2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44</w:t>
            </w:r>
          </w:p>
        </w:tc>
        <w:tc>
          <w:tcPr>
            <w:tcW w:w="6107" w:type="dxa"/>
            <w:noWrap/>
            <w:vAlign w:val="center"/>
            <w:hideMark/>
          </w:tcPr>
          <w:p w14:paraId="5123C1E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Cemitério Vertical e Crematório em Belo Horizonte</w:t>
            </w:r>
          </w:p>
        </w:tc>
        <w:tc>
          <w:tcPr>
            <w:tcW w:w="3111" w:type="dxa"/>
            <w:noWrap/>
            <w:vAlign w:val="center"/>
            <w:hideMark/>
          </w:tcPr>
          <w:p w14:paraId="63D3B9A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4343FF" w14:paraId="4BE5C5E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DEB79C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46</w:t>
            </w:r>
          </w:p>
        </w:tc>
        <w:tc>
          <w:tcPr>
            <w:tcW w:w="6107" w:type="dxa"/>
            <w:noWrap/>
            <w:vAlign w:val="center"/>
            <w:hideMark/>
          </w:tcPr>
          <w:p w14:paraId="5DAC5C0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Edifício Multiuso como Ferramenta da Democratização Cultural em Divinópolis.</w:t>
            </w:r>
          </w:p>
        </w:tc>
        <w:tc>
          <w:tcPr>
            <w:tcW w:w="3111" w:type="dxa"/>
            <w:noWrap/>
            <w:vAlign w:val="center"/>
            <w:hideMark/>
          </w:tcPr>
          <w:p w14:paraId="385264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Divinópolis</w:t>
            </w:r>
          </w:p>
        </w:tc>
      </w:tr>
      <w:tr w:rsidR="009C376D" w:rsidRPr="004343FF" w14:paraId="275365C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8E54AF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47</w:t>
            </w:r>
          </w:p>
        </w:tc>
        <w:tc>
          <w:tcPr>
            <w:tcW w:w="6107" w:type="dxa"/>
            <w:noWrap/>
            <w:vAlign w:val="center"/>
            <w:hideMark/>
          </w:tcPr>
          <w:p w14:paraId="1F79B3B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Revitalização da paisagem do Mirante Pedra Itaúna em Caratinga, Minas Gerais</w:t>
            </w:r>
          </w:p>
        </w:tc>
        <w:tc>
          <w:tcPr>
            <w:tcW w:w="3111" w:type="dxa"/>
            <w:noWrap/>
            <w:vAlign w:val="center"/>
            <w:hideMark/>
          </w:tcPr>
          <w:p w14:paraId="1AF0EA2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7F1E63" w14:paraId="1268C51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574896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48</w:t>
            </w:r>
          </w:p>
        </w:tc>
        <w:tc>
          <w:tcPr>
            <w:tcW w:w="6107" w:type="dxa"/>
            <w:noWrap/>
            <w:vAlign w:val="center"/>
            <w:hideMark/>
          </w:tcPr>
          <w:p w14:paraId="22C8869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COMO RECURSO TERAPÊUTICO E AMPARA PARA IDOSO COM ALZHEIMER</w:t>
            </w:r>
          </w:p>
        </w:tc>
        <w:tc>
          <w:tcPr>
            <w:tcW w:w="3111" w:type="dxa"/>
            <w:noWrap/>
            <w:vAlign w:val="center"/>
            <w:hideMark/>
          </w:tcPr>
          <w:p w14:paraId="01E03BF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- UNILESTE</w:t>
            </w:r>
          </w:p>
        </w:tc>
      </w:tr>
      <w:tr w:rsidR="009C376D" w:rsidRPr="004343FF" w14:paraId="7FDA812E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85E388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49</w:t>
            </w:r>
          </w:p>
        </w:tc>
        <w:tc>
          <w:tcPr>
            <w:tcW w:w="6107" w:type="dxa"/>
            <w:noWrap/>
            <w:vAlign w:val="center"/>
            <w:hideMark/>
          </w:tcPr>
          <w:p w14:paraId="31ABB23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CONJUNTO DE HABITAÇÕES MÍNIMAS DESTINADO A ATENDER A COMUNIDADE LGBTQIA+ EM SITUAÇÃO DE VULNERABILIDADE SOCIAL</w:t>
            </w:r>
          </w:p>
        </w:tc>
        <w:tc>
          <w:tcPr>
            <w:tcW w:w="3111" w:type="dxa"/>
            <w:noWrap/>
            <w:vAlign w:val="center"/>
            <w:hideMark/>
          </w:tcPr>
          <w:p w14:paraId="22DFD42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4343FF" w14:paraId="1FB5E2F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C9AB79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50</w:t>
            </w:r>
          </w:p>
        </w:tc>
        <w:tc>
          <w:tcPr>
            <w:tcW w:w="6107" w:type="dxa"/>
            <w:noWrap/>
            <w:vAlign w:val="center"/>
            <w:hideMark/>
          </w:tcPr>
          <w:p w14:paraId="5681519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Comunidade Arquitetônica no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Metaverso</w:t>
            </w:r>
            <w:proofErr w:type="spellEnd"/>
          </w:p>
        </w:tc>
        <w:tc>
          <w:tcPr>
            <w:tcW w:w="3111" w:type="dxa"/>
            <w:noWrap/>
            <w:vAlign w:val="center"/>
            <w:hideMark/>
          </w:tcPr>
          <w:p w14:paraId="3A245A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7F1E63" w14:paraId="1081174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FD065E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51</w:t>
            </w:r>
          </w:p>
        </w:tc>
        <w:tc>
          <w:tcPr>
            <w:tcW w:w="6107" w:type="dxa"/>
            <w:noWrap/>
            <w:vAlign w:val="center"/>
            <w:hideMark/>
          </w:tcPr>
          <w:p w14:paraId="18E2692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Artístico e Cultural de Sete Lagoas e Região</w:t>
            </w:r>
          </w:p>
        </w:tc>
        <w:tc>
          <w:tcPr>
            <w:tcW w:w="3111" w:type="dxa"/>
            <w:noWrap/>
            <w:vAlign w:val="center"/>
            <w:hideMark/>
          </w:tcPr>
          <w:p w14:paraId="40E79D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4343FF" w14:paraId="1E7167D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366B591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52</w:t>
            </w:r>
          </w:p>
        </w:tc>
        <w:tc>
          <w:tcPr>
            <w:tcW w:w="6107" w:type="dxa"/>
            <w:noWrap/>
            <w:vAlign w:val="center"/>
            <w:hideMark/>
          </w:tcPr>
          <w:p w14:paraId="56504D0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apoio e cultura LGBTQIAP+</w:t>
            </w:r>
          </w:p>
        </w:tc>
        <w:tc>
          <w:tcPr>
            <w:tcW w:w="3111" w:type="dxa"/>
            <w:noWrap/>
            <w:vAlign w:val="center"/>
            <w:hideMark/>
          </w:tcPr>
          <w:p w14:paraId="61A8A93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7F1E63" w14:paraId="2897906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FAAA04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53</w:t>
            </w:r>
          </w:p>
        </w:tc>
        <w:tc>
          <w:tcPr>
            <w:tcW w:w="6107" w:type="dxa"/>
            <w:noWrap/>
            <w:vAlign w:val="center"/>
            <w:hideMark/>
          </w:tcPr>
          <w:p w14:paraId="4FD32AC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 PADRONIZAÇÃO COMO FRAGILIDADE PARA AS EDIFICAÇÕES DE EDUCAÇÃO INFANTIL MUNICIPAIS</w:t>
            </w:r>
          </w:p>
        </w:tc>
        <w:tc>
          <w:tcPr>
            <w:tcW w:w="3111" w:type="dxa"/>
            <w:noWrap/>
            <w:vAlign w:val="center"/>
            <w:hideMark/>
          </w:tcPr>
          <w:p w14:paraId="731C87E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- UNILESTE</w:t>
            </w:r>
          </w:p>
        </w:tc>
      </w:tr>
      <w:tr w:rsidR="009C376D" w:rsidRPr="004343FF" w14:paraId="70DD8693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98C6CD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56</w:t>
            </w:r>
          </w:p>
        </w:tc>
        <w:tc>
          <w:tcPr>
            <w:tcW w:w="6107" w:type="dxa"/>
            <w:noWrap/>
            <w:vAlign w:val="center"/>
            <w:hideMark/>
          </w:tcPr>
          <w:p w14:paraId="7B38DD6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O habitar coletivo Contemporâneo, uma proposta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projetual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para a periferia</w:t>
            </w:r>
          </w:p>
        </w:tc>
        <w:tc>
          <w:tcPr>
            <w:tcW w:w="3111" w:type="dxa"/>
            <w:noWrap/>
            <w:vAlign w:val="center"/>
            <w:hideMark/>
          </w:tcPr>
          <w:p w14:paraId="4F93B6E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7F1E63" w14:paraId="053E63E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D80A57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57</w:t>
            </w:r>
          </w:p>
        </w:tc>
        <w:tc>
          <w:tcPr>
            <w:tcW w:w="6107" w:type="dxa"/>
            <w:noWrap/>
            <w:vAlign w:val="center"/>
            <w:hideMark/>
          </w:tcPr>
          <w:p w14:paraId="4B59C8C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Interface espacial como manifesto da arte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afrodiaspórica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 descolonização do conhecimento</w:t>
            </w:r>
          </w:p>
        </w:tc>
        <w:tc>
          <w:tcPr>
            <w:tcW w:w="3111" w:type="dxa"/>
            <w:noWrap/>
            <w:vAlign w:val="center"/>
            <w:hideMark/>
          </w:tcPr>
          <w:p w14:paraId="4E78A42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7F1E63" w14:paraId="3C45F08F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58B78C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58</w:t>
            </w:r>
          </w:p>
        </w:tc>
        <w:tc>
          <w:tcPr>
            <w:tcW w:w="6107" w:type="dxa"/>
            <w:noWrap/>
            <w:vAlign w:val="center"/>
            <w:hideMark/>
          </w:tcPr>
          <w:p w14:paraId="12A608D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Trama verde-azul e requalificação urbana em Contagem/MG</w:t>
            </w:r>
          </w:p>
        </w:tc>
        <w:tc>
          <w:tcPr>
            <w:tcW w:w="3111" w:type="dxa"/>
            <w:noWrap/>
            <w:vAlign w:val="center"/>
            <w:hideMark/>
          </w:tcPr>
          <w:p w14:paraId="06AD2A8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52C2A50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22A848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59</w:t>
            </w:r>
          </w:p>
        </w:tc>
        <w:tc>
          <w:tcPr>
            <w:tcW w:w="6107" w:type="dxa"/>
            <w:noWrap/>
            <w:vAlign w:val="center"/>
            <w:hideMark/>
          </w:tcPr>
          <w:p w14:paraId="142AFC1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Espaço comercial e gastronômico em Rodeiro -MG</w:t>
            </w:r>
          </w:p>
        </w:tc>
        <w:tc>
          <w:tcPr>
            <w:tcW w:w="3111" w:type="dxa"/>
            <w:noWrap/>
            <w:vAlign w:val="center"/>
            <w:hideMark/>
          </w:tcPr>
          <w:p w14:paraId="50150DE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7F1E63" w14:paraId="19CC2BE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041655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62</w:t>
            </w:r>
          </w:p>
        </w:tc>
        <w:tc>
          <w:tcPr>
            <w:tcW w:w="6107" w:type="dxa"/>
            <w:noWrap/>
            <w:vAlign w:val="center"/>
            <w:hideMark/>
          </w:tcPr>
          <w:p w14:paraId="37D9A11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Metodologias Contemporâneas de Projeto e Construção: Estudo de aplicação em Unidades Básicas de Saúde de Belo Horizonte - MG</w:t>
            </w:r>
          </w:p>
        </w:tc>
        <w:tc>
          <w:tcPr>
            <w:tcW w:w="3111" w:type="dxa"/>
            <w:noWrap/>
            <w:vAlign w:val="center"/>
            <w:hideMark/>
          </w:tcPr>
          <w:p w14:paraId="3306753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4343FF" w14:paraId="209C017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48BD241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64</w:t>
            </w:r>
          </w:p>
        </w:tc>
        <w:tc>
          <w:tcPr>
            <w:tcW w:w="6107" w:type="dxa"/>
            <w:noWrap/>
            <w:vAlign w:val="center"/>
            <w:hideMark/>
          </w:tcPr>
          <w:p w14:paraId="1B1E8B2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Referência Sócio Integrado Floramar</w:t>
            </w:r>
          </w:p>
        </w:tc>
        <w:tc>
          <w:tcPr>
            <w:tcW w:w="3111" w:type="dxa"/>
            <w:noWrap/>
            <w:vAlign w:val="center"/>
            <w:hideMark/>
          </w:tcPr>
          <w:p w14:paraId="7DCC45B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7F1E63" w14:paraId="55F7C609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BF1B0E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65</w:t>
            </w:r>
          </w:p>
        </w:tc>
        <w:tc>
          <w:tcPr>
            <w:tcW w:w="6107" w:type="dxa"/>
            <w:noWrap/>
            <w:vAlign w:val="center"/>
            <w:hideMark/>
          </w:tcPr>
          <w:p w14:paraId="221CC3B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URBANA DA AVENIDA PEDRO LINHARES GOMES - HORTO</w:t>
            </w:r>
          </w:p>
        </w:tc>
        <w:tc>
          <w:tcPr>
            <w:tcW w:w="3111" w:type="dxa"/>
            <w:noWrap/>
            <w:vAlign w:val="center"/>
            <w:hideMark/>
          </w:tcPr>
          <w:p w14:paraId="448C507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Católica do Leste de Minas Gerais (UNILESTE)</w:t>
            </w:r>
          </w:p>
        </w:tc>
      </w:tr>
      <w:tr w:rsidR="009C376D" w:rsidRPr="007F1E63" w14:paraId="0125C7B7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D753B3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66</w:t>
            </w:r>
          </w:p>
        </w:tc>
        <w:tc>
          <w:tcPr>
            <w:tcW w:w="6107" w:type="dxa"/>
            <w:noWrap/>
            <w:vAlign w:val="center"/>
            <w:hideMark/>
          </w:tcPr>
          <w:p w14:paraId="356C53D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Base do SAMU de Sete Lagoas</w:t>
            </w:r>
          </w:p>
        </w:tc>
        <w:tc>
          <w:tcPr>
            <w:tcW w:w="3111" w:type="dxa"/>
            <w:noWrap/>
            <w:vAlign w:val="center"/>
            <w:hideMark/>
          </w:tcPr>
          <w:p w14:paraId="17D929D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4343FF" w14:paraId="7ECBD6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16B5EF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67</w:t>
            </w:r>
          </w:p>
        </w:tc>
        <w:tc>
          <w:tcPr>
            <w:tcW w:w="6107" w:type="dxa"/>
            <w:noWrap/>
            <w:vAlign w:val="center"/>
            <w:hideMark/>
          </w:tcPr>
          <w:p w14:paraId="2F271F5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Locus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Eventos - Espaço Sustentável no Barreiro</w:t>
            </w:r>
          </w:p>
        </w:tc>
        <w:tc>
          <w:tcPr>
            <w:tcW w:w="3111" w:type="dxa"/>
            <w:noWrap/>
            <w:vAlign w:val="center"/>
            <w:hideMark/>
          </w:tcPr>
          <w:p w14:paraId="0AEB453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7F1E63" w14:paraId="1A3317A8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6CE116E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68</w:t>
            </w:r>
          </w:p>
        </w:tc>
        <w:tc>
          <w:tcPr>
            <w:tcW w:w="6107" w:type="dxa"/>
            <w:noWrap/>
            <w:vAlign w:val="center"/>
            <w:hideMark/>
          </w:tcPr>
          <w:p w14:paraId="12382C08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Memorial Parque Resiliência - Recuperação da (</w:t>
            </w:r>
            <w:proofErr w:type="spellStart"/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)vida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e homenagem às vítimas da COVID-19</w:t>
            </w:r>
          </w:p>
        </w:tc>
        <w:tc>
          <w:tcPr>
            <w:tcW w:w="3111" w:type="dxa"/>
            <w:noWrap/>
            <w:vAlign w:val="center"/>
            <w:hideMark/>
          </w:tcPr>
          <w:p w14:paraId="0FFDE47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7F1E63" w14:paraId="4971D31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51F3AC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70</w:t>
            </w:r>
          </w:p>
        </w:tc>
        <w:tc>
          <w:tcPr>
            <w:tcW w:w="6107" w:type="dxa"/>
            <w:noWrap/>
            <w:vAlign w:val="center"/>
            <w:hideMark/>
          </w:tcPr>
          <w:p w14:paraId="0A1DFD3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AGÔ! ESPAÇO DE FORMAÇÃO CULTURAL</w:t>
            </w:r>
          </w:p>
        </w:tc>
        <w:tc>
          <w:tcPr>
            <w:tcW w:w="3111" w:type="dxa"/>
            <w:noWrap/>
            <w:vAlign w:val="center"/>
            <w:hideMark/>
          </w:tcPr>
          <w:p w14:paraId="3B871D0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7F1E63" w14:paraId="7D406BD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EBCC82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71</w:t>
            </w:r>
          </w:p>
        </w:tc>
        <w:tc>
          <w:tcPr>
            <w:tcW w:w="6107" w:type="dxa"/>
            <w:noWrap/>
            <w:vAlign w:val="center"/>
            <w:hideMark/>
          </w:tcPr>
          <w:p w14:paraId="1B56E74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CAPACITA MULHER – CASA DE APOIO, CAPACITAÇÃO 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  EMPODERAMENTO</w:t>
            </w:r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DA MULHER VÍTIMA DE VIOLÊNCIA DE SÃO JOÃO  DEL REI</w:t>
            </w:r>
          </w:p>
        </w:tc>
        <w:tc>
          <w:tcPr>
            <w:tcW w:w="3111" w:type="dxa"/>
            <w:noWrap/>
            <w:vAlign w:val="center"/>
            <w:hideMark/>
          </w:tcPr>
          <w:p w14:paraId="6FF3F66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  <w:tr w:rsidR="009C376D" w:rsidRPr="007F1E63" w14:paraId="0B4C5044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B75E75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74</w:t>
            </w:r>
          </w:p>
        </w:tc>
        <w:tc>
          <w:tcPr>
            <w:tcW w:w="6107" w:type="dxa"/>
            <w:noWrap/>
            <w:vAlign w:val="center"/>
            <w:hideMark/>
          </w:tcPr>
          <w:p w14:paraId="6539563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ENTRE MEMÓRIAS: REINVENÇÕES A PARTIR DE UM RIO URBANO</w:t>
            </w:r>
          </w:p>
        </w:tc>
        <w:tc>
          <w:tcPr>
            <w:tcW w:w="3111" w:type="dxa"/>
            <w:noWrap/>
            <w:vAlign w:val="center"/>
            <w:hideMark/>
          </w:tcPr>
          <w:p w14:paraId="63AD52B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9C376D" w:rsidRPr="004343FF" w14:paraId="7E35E940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9B0033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75</w:t>
            </w:r>
          </w:p>
        </w:tc>
        <w:tc>
          <w:tcPr>
            <w:tcW w:w="6107" w:type="dxa"/>
            <w:noWrap/>
            <w:vAlign w:val="center"/>
            <w:hideMark/>
          </w:tcPr>
          <w:p w14:paraId="4079206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GALERIA, CAFÉ E LIVRARIA HIATO: um resgate à cultura e à história </w:t>
            </w:r>
            <w:proofErr w:type="gram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Juiz-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forana</w:t>
            </w:r>
            <w:proofErr w:type="spellEnd"/>
            <w:proofErr w:type="gram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abrigado pelo Solar Villa Iracema.</w:t>
            </w:r>
          </w:p>
        </w:tc>
        <w:tc>
          <w:tcPr>
            <w:tcW w:w="3111" w:type="dxa"/>
            <w:noWrap/>
            <w:vAlign w:val="center"/>
            <w:hideMark/>
          </w:tcPr>
          <w:p w14:paraId="01DC5F0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9C376D" w:rsidRPr="007F1E63" w14:paraId="02C272E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542436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76</w:t>
            </w:r>
          </w:p>
        </w:tc>
        <w:tc>
          <w:tcPr>
            <w:tcW w:w="6107" w:type="dxa"/>
            <w:noWrap/>
            <w:vAlign w:val="center"/>
            <w:hideMark/>
          </w:tcPr>
          <w:p w14:paraId="0A216AD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REATIVAÇÃO DE USO PÚBLICO ESPORTIVO EM NOVA LIMA – MG</w:t>
            </w:r>
          </w:p>
        </w:tc>
        <w:tc>
          <w:tcPr>
            <w:tcW w:w="3111" w:type="dxa"/>
            <w:noWrap/>
            <w:vAlign w:val="center"/>
            <w:hideMark/>
          </w:tcPr>
          <w:p w14:paraId="3F0D7807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9C376D" w:rsidRPr="004343FF" w14:paraId="5C8B8B6A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8BF7B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80</w:t>
            </w:r>
          </w:p>
        </w:tc>
        <w:tc>
          <w:tcPr>
            <w:tcW w:w="6107" w:type="dxa"/>
            <w:noWrap/>
            <w:vAlign w:val="center"/>
            <w:hideMark/>
          </w:tcPr>
          <w:p w14:paraId="64E0D88C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ÁTRIO ESPAÇO EXPOSITIVO</w:t>
            </w:r>
          </w:p>
        </w:tc>
        <w:tc>
          <w:tcPr>
            <w:tcW w:w="3111" w:type="dxa"/>
            <w:noWrap/>
            <w:vAlign w:val="center"/>
            <w:hideMark/>
          </w:tcPr>
          <w:p w14:paraId="20E06B92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UBERABA - UNIUBE</w:t>
            </w:r>
          </w:p>
        </w:tc>
      </w:tr>
      <w:tr w:rsidR="009C376D" w:rsidRPr="004343FF" w14:paraId="1E94182D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7070575E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85</w:t>
            </w:r>
          </w:p>
        </w:tc>
        <w:tc>
          <w:tcPr>
            <w:tcW w:w="6107" w:type="dxa"/>
            <w:noWrap/>
            <w:vAlign w:val="center"/>
            <w:hideMark/>
          </w:tcPr>
          <w:p w14:paraId="20D4A6A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URBANO E CULTURAL GÁVEA II - Valorização da identidade Urbana</w:t>
            </w:r>
          </w:p>
        </w:tc>
        <w:tc>
          <w:tcPr>
            <w:tcW w:w="3111" w:type="dxa"/>
            <w:noWrap/>
            <w:vAlign w:val="center"/>
            <w:hideMark/>
          </w:tcPr>
          <w:p w14:paraId="19098DD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9C376D" w:rsidRPr="007F1E63" w14:paraId="4BDC23F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270355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86</w:t>
            </w:r>
          </w:p>
        </w:tc>
        <w:tc>
          <w:tcPr>
            <w:tcW w:w="6107" w:type="dxa"/>
            <w:noWrap/>
            <w:vAlign w:val="center"/>
            <w:hideMark/>
          </w:tcPr>
          <w:p w14:paraId="15BC016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Parque dos Ipês – Parque Urbano de Barbacena</w:t>
            </w:r>
          </w:p>
        </w:tc>
        <w:tc>
          <w:tcPr>
            <w:tcW w:w="3111" w:type="dxa"/>
            <w:noWrap/>
            <w:vAlign w:val="center"/>
            <w:hideMark/>
          </w:tcPr>
          <w:p w14:paraId="688EDDB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Presidente Antônio Carlos - UNIPAC Barbacena</w:t>
            </w:r>
          </w:p>
        </w:tc>
      </w:tr>
      <w:tr w:rsidR="009C376D" w:rsidRPr="007F1E63" w14:paraId="75F9BEF2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575BE7C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87</w:t>
            </w:r>
          </w:p>
        </w:tc>
        <w:tc>
          <w:tcPr>
            <w:tcW w:w="6107" w:type="dxa"/>
            <w:noWrap/>
            <w:vAlign w:val="center"/>
            <w:hideMark/>
          </w:tcPr>
          <w:p w14:paraId="7BD7E0E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Requalificação do Cine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Rivello</w:t>
            </w:r>
            <w:proofErr w:type="spellEnd"/>
          </w:p>
        </w:tc>
        <w:tc>
          <w:tcPr>
            <w:tcW w:w="3111" w:type="dxa"/>
            <w:noWrap/>
            <w:vAlign w:val="center"/>
            <w:hideMark/>
          </w:tcPr>
          <w:p w14:paraId="23DD25A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UNA de Sete Lagoas</w:t>
            </w:r>
          </w:p>
        </w:tc>
      </w:tr>
      <w:tr w:rsidR="009C376D" w:rsidRPr="007F1E63" w14:paraId="015B6DDC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091F36D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88</w:t>
            </w:r>
          </w:p>
        </w:tc>
        <w:tc>
          <w:tcPr>
            <w:tcW w:w="6107" w:type="dxa"/>
            <w:noWrap/>
            <w:vAlign w:val="center"/>
            <w:hideMark/>
          </w:tcPr>
          <w:p w14:paraId="0D8873F6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para o acolhimento: repensando o abrigo institucional através do conceito de vizinhança</w:t>
            </w:r>
          </w:p>
        </w:tc>
        <w:tc>
          <w:tcPr>
            <w:tcW w:w="3111" w:type="dxa"/>
            <w:noWrap/>
            <w:vAlign w:val="center"/>
            <w:hideMark/>
          </w:tcPr>
          <w:p w14:paraId="46D55645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Escola de Arquitetura da Universidade Federal de Minas Gerais</w:t>
            </w:r>
          </w:p>
        </w:tc>
      </w:tr>
      <w:tr w:rsidR="009C376D" w:rsidRPr="007F1E63" w14:paraId="3B86A71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2B924DC4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89</w:t>
            </w:r>
          </w:p>
        </w:tc>
        <w:tc>
          <w:tcPr>
            <w:tcW w:w="6107" w:type="dxa"/>
            <w:noWrap/>
            <w:vAlign w:val="center"/>
            <w:hideMark/>
          </w:tcPr>
          <w:p w14:paraId="26BE1E90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BIBLIOTECA PARQUE MANNESMANN</w:t>
            </w:r>
          </w:p>
        </w:tc>
        <w:tc>
          <w:tcPr>
            <w:tcW w:w="3111" w:type="dxa"/>
            <w:noWrap/>
            <w:vAlign w:val="center"/>
            <w:hideMark/>
          </w:tcPr>
          <w:p w14:paraId="66A74ECB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  <w:tr w:rsidR="009C376D" w:rsidRPr="007F1E63" w14:paraId="6AA9F966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37C4D75A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94</w:t>
            </w:r>
          </w:p>
        </w:tc>
        <w:tc>
          <w:tcPr>
            <w:tcW w:w="6107" w:type="dxa"/>
            <w:noWrap/>
            <w:vAlign w:val="center"/>
            <w:hideMark/>
          </w:tcPr>
          <w:p w14:paraId="158661C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Requalificação da Cidade do Menor</w:t>
            </w:r>
          </w:p>
        </w:tc>
        <w:tc>
          <w:tcPr>
            <w:tcW w:w="3111" w:type="dxa"/>
            <w:noWrap/>
            <w:vAlign w:val="center"/>
            <w:hideMark/>
          </w:tcPr>
          <w:p w14:paraId="5F62C199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Universitário Católica do Leste de Minas Gerais- UNILESTE </w:t>
            </w:r>
          </w:p>
        </w:tc>
      </w:tr>
      <w:tr w:rsidR="009C376D" w:rsidRPr="004343FF" w14:paraId="335ACE31" w14:textId="77777777" w:rsidTr="0067224C">
        <w:trPr>
          <w:trHeight w:val="255"/>
        </w:trPr>
        <w:tc>
          <w:tcPr>
            <w:tcW w:w="692" w:type="dxa"/>
            <w:noWrap/>
            <w:vAlign w:val="center"/>
            <w:hideMark/>
          </w:tcPr>
          <w:p w14:paraId="15D1B0B3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95</w:t>
            </w:r>
          </w:p>
        </w:tc>
        <w:tc>
          <w:tcPr>
            <w:tcW w:w="6107" w:type="dxa"/>
            <w:noWrap/>
            <w:vAlign w:val="center"/>
            <w:hideMark/>
          </w:tcPr>
          <w:p w14:paraId="2874730F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apoio ao idoso</w:t>
            </w:r>
          </w:p>
        </w:tc>
        <w:tc>
          <w:tcPr>
            <w:tcW w:w="3111" w:type="dxa"/>
            <w:noWrap/>
            <w:vAlign w:val="center"/>
            <w:hideMark/>
          </w:tcPr>
          <w:p w14:paraId="166ECA7D" w14:textId="77777777" w:rsidR="009C376D" w:rsidRPr="004343FF" w:rsidRDefault="009C376D" w:rsidP="009C376D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Pitágoras de Divinópolis</w:t>
            </w:r>
          </w:p>
        </w:tc>
      </w:tr>
    </w:tbl>
    <w:p w14:paraId="09A26F11" w14:textId="08710468" w:rsidR="009C376D" w:rsidRDefault="009C376D" w:rsidP="00081A5C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72C2D12F" w14:textId="77777777" w:rsidR="009C376D" w:rsidRDefault="009C376D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7DD23E3F" w14:textId="36DFFC40" w:rsidR="00081A5C" w:rsidRDefault="00081A5C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81A5C">
        <w:rPr>
          <w:rFonts w:asciiTheme="majorHAnsi" w:hAnsiTheme="majorHAnsi" w:cs="Times New Roman"/>
          <w:lang w:val="pt-BR"/>
        </w:rPr>
        <w:lastRenderedPageBreak/>
        <w:t xml:space="preserve">Tornar pública a listagem dos trabalhos </w:t>
      </w:r>
      <w:r w:rsidR="009C376D">
        <w:rPr>
          <w:rFonts w:asciiTheme="majorHAnsi" w:hAnsiTheme="majorHAnsi" w:cs="Times New Roman"/>
          <w:lang w:val="pt-BR"/>
        </w:rPr>
        <w:t>in</w:t>
      </w:r>
      <w:r w:rsidRPr="00081A5C">
        <w:rPr>
          <w:rFonts w:asciiTheme="majorHAnsi" w:hAnsiTheme="majorHAnsi" w:cs="Times New Roman"/>
          <w:lang w:val="pt-BR"/>
        </w:rPr>
        <w:t xml:space="preserve">validados, </w:t>
      </w:r>
      <w:r w:rsidR="0039573F">
        <w:rPr>
          <w:rFonts w:asciiTheme="majorHAnsi" w:hAnsiTheme="majorHAnsi" w:cs="Times New Roman"/>
          <w:lang w:val="pt-BR"/>
        </w:rPr>
        <w:t>agregados por</w:t>
      </w:r>
      <w:r>
        <w:rPr>
          <w:rFonts w:asciiTheme="majorHAnsi" w:hAnsiTheme="majorHAnsi" w:cs="Times New Roman"/>
          <w:lang w:val="pt-BR"/>
        </w:rPr>
        <w:t xml:space="preserve"> motivo de inabilitação:</w:t>
      </w:r>
    </w:p>
    <w:p w14:paraId="1C9391D7" w14:textId="77777777" w:rsidR="00151608" w:rsidRPr="00151608" w:rsidRDefault="00151608" w:rsidP="00151608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p w14:paraId="244506D9" w14:textId="2281037D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Instituição de Ensino encontra-se fora de Minas Gerais (Item 3.1.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7C8B4C2B" w14:textId="77777777" w:rsidR="00151608" w:rsidRPr="00151608" w:rsidRDefault="00151608" w:rsidP="00151608">
      <w:pPr>
        <w:pStyle w:val="PargrafodaLista"/>
        <w:suppressLineNumbers/>
        <w:spacing w:line="276" w:lineRule="auto"/>
        <w:ind w:left="28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7DED6043" w14:textId="77777777" w:rsidTr="00151608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23A777D3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7D6AC7F2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AACB01E" w14:textId="59D4E0D0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151608" w:rsidRPr="007F1E63" w14:paraId="642B30E1" w14:textId="77777777" w:rsidTr="00151608">
        <w:trPr>
          <w:trHeight w:val="255"/>
        </w:trPr>
        <w:tc>
          <w:tcPr>
            <w:tcW w:w="704" w:type="dxa"/>
            <w:noWrap/>
            <w:vAlign w:val="center"/>
          </w:tcPr>
          <w:p w14:paraId="35AF7B04" w14:textId="67807548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noWrap/>
            <w:vAlign w:val="center"/>
          </w:tcPr>
          <w:p w14:paraId="770F56C0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</w:tcPr>
          <w:p w14:paraId="280F0B24" w14:textId="4C4152FE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</w:tbl>
    <w:p w14:paraId="0272F4D5" w14:textId="77777777" w:rsidR="00151608" w:rsidRPr="00151608" w:rsidRDefault="00151608" w:rsidP="00151608">
      <w:pPr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37BFF57A" w14:textId="1B14FC68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autor do projeto </w:t>
      </w:r>
      <w:r w:rsidR="003D5EEC">
        <w:rPr>
          <w:rFonts w:asciiTheme="majorHAnsi" w:hAnsiTheme="majorHAnsi" w:cs="Times New Roman"/>
          <w:lang w:val="pt-BR"/>
        </w:rPr>
        <w:t xml:space="preserve">foi inscrito </w:t>
      </w:r>
      <w:r>
        <w:rPr>
          <w:rFonts w:asciiTheme="majorHAnsi" w:hAnsiTheme="majorHAnsi" w:cs="Times New Roman"/>
          <w:lang w:val="pt-BR"/>
        </w:rPr>
        <w:t>em edição anterior</w:t>
      </w:r>
      <w:r w:rsidR="003D5EEC">
        <w:rPr>
          <w:rFonts w:asciiTheme="majorHAnsi" w:hAnsiTheme="majorHAnsi" w:cs="Times New Roman"/>
          <w:lang w:val="pt-BR"/>
        </w:rPr>
        <w:t xml:space="preserve"> do Prêmio</w:t>
      </w:r>
      <w:r>
        <w:rPr>
          <w:rFonts w:asciiTheme="majorHAnsi" w:hAnsiTheme="majorHAnsi" w:cs="Times New Roman"/>
          <w:lang w:val="pt-BR"/>
        </w:rPr>
        <w:t xml:space="preserve"> (Item 3.2.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4DF6256B" w14:textId="77777777" w:rsidR="00151608" w:rsidRP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0FB2CA1F" w14:textId="77777777" w:rsidTr="00151608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77066098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3222218C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4AB4A88B" w14:textId="4C052BC8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151608" w:rsidRPr="007F1E63" w14:paraId="21CE109F" w14:textId="77777777" w:rsidTr="00151608">
        <w:trPr>
          <w:trHeight w:val="278"/>
        </w:trPr>
        <w:tc>
          <w:tcPr>
            <w:tcW w:w="704" w:type="dxa"/>
            <w:vAlign w:val="center"/>
            <w:hideMark/>
          </w:tcPr>
          <w:p w14:paraId="580B5F0A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77</w:t>
            </w:r>
          </w:p>
        </w:tc>
        <w:tc>
          <w:tcPr>
            <w:tcW w:w="6095" w:type="dxa"/>
            <w:vAlign w:val="center"/>
            <w:hideMark/>
          </w:tcPr>
          <w:p w14:paraId="4749E8F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"AUTOCONSTRUÇÃO E GÊNERO: PRODUÇÃO DE HABITAÇÃO SOCIAL POR MULHERES NA OCUPAÇÃO ELIANA SILVA EM BH"</w:t>
            </w:r>
          </w:p>
        </w:tc>
        <w:tc>
          <w:tcPr>
            <w:tcW w:w="3111" w:type="dxa"/>
            <w:vAlign w:val="center"/>
            <w:hideMark/>
          </w:tcPr>
          <w:p w14:paraId="797BEA07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7F1E63" w14:paraId="6697F999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796063D2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78</w:t>
            </w:r>
          </w:p>
        </w:tc>
        <w:tc>
          <w:tcPr>
            <w:tcW w:w="6095" w:type="dxa"/>
            <w:vAlign w:val="center"/>
            <w:hideMark/>
          </w:tcPr>
          <w:p w14:paraId="01E27B1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LACUNAS URBANAS</w:t>
            </w:r>
          </w:p>
        </w:tc>
        <w:tc>
          <w:tcPr>
            <w:tcW w:w="3111" w:type="dxa"/>
            <w:vAlign w:val="center"/>
            <w:hideMark/>
          </w:tcPr>
          <w:p w14:paraId="6899928C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7F1E63" w14:paraId="34E0376D" w14:textId="77777777" w:rsidTr="00151608">
        <w:trPr>
          <w:trHeight w:val="178"/>
        </w:trPr>
        <w:tc>
          <w:tcPr>
            <w:tcW w:w="704" w:type="dxa"/>
            <w:vAlign w:val="center"/>
            <w:hideMark/>
          </w:tcPr>
          <w:p w14:paraId="6F4F534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79</w:t>
            </w:r>
          </w:p>
        </w:tc>
        <w:tc>
          <w:tcPr>
            <w:tcW w:w="6095" w:type="dxa"/>
            <w:vAlign w:val="center"/>
            <w:hideMark/>
          </w:tcPr>
          <w:p w14:paraId="513A857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Escola Quilombola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Baako</w:t>
            </w:r>
            <w:proofErr w:type="spellEnd"/>
          </w:p>
        </w:tc>
        <w:tc>
          <w:tcPr>
            <w:tcW w:w="3111" w:type="dxa"/>
            <w:vAlign w:val="center"/>
            <w:hideMark/>
          </w:tcPr>
          <w:p w14:paraId="4D1EE26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151608" w:rsidRPr="007F1E63" w14:paraId="2728BEB8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18BB184F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83</w:t>
            </w:r>
          </w:p>
        </w:tc>
        <w:tc>
          <w:tcPr>
            <w:tcW w:w="6095" w:type="dxa"/>
            <w:vAlign w:val="center"/>
            <w:hideMark/>
          </w:tcPr>
          <w:p w14:paraId="5CA03BA8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POLIVALENTE PARA CRIANÇAS E ADOLESCENTES EM SITUAÇÃO DE VULNERABILIDADE SOLCIAL</w:t>
            </w:r>
          </w:p>
        </w:tc>
        <w:tc>
          <w:tcPr>
            <w:tcW w:w="3111" w:type="dxa"/>
            <w:vAlign w:val="center"/>
            <w:hideMark/>
          </w:tcPr>
          <w:p w14:paraId="0A1D754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Belo Horizonte - UniBH</w:t>
            </w:r>
          </w:p>
        </w:tc>
      </w:tr>
      <w:tr w:rsidR="00530FC2" w:rsidRPr="004343FF" w14:paraId="71A65766" w14:textId="77777777" w:rsidTr="00530FC2">
        <w:trPr>
          <w:trHeight w:val="255"/>
        </w:trPr>
        <w:tc>
          <w:tcPr>
            <w:tcW w:w="704" w:type="dxa"/>
            <w:noWrap/>
            <w:vAlign w:val="center"/>
            <w:hideMark/>
          </w:tcPr>
          <w:p w14:paraId="3FAFDDEF" w14:textId="77777777" w:rsidR="00530FC2" w:rsidRPr="004343FF" w:rsidRDefault="00530FC2" w:rsidP="00A2022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91</w:t>
            </w:r>
          </w:p>
        </w:tc>
        <w:tc>
          <w:tcPr>
            <w:tcW w:w="6095" w:type="dxa"/>
            <w:noWrap/>
            <w:vAlign w:val="center"/>
            <w:hideMark/>
          </w:tcPr>
          <w:p w14:paraId="16265464" w14:textId="77777777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Tijuco - Diamantina, MG</w:t>
            </w:r>
          </w:p>
        </w:tc>
        <w:tc>
          <w:tcPr>
            <w:tcW w:w="3111" w:type="dxa"/>
            <w:vAlign w:val="center"/>
          </w:tcPr>
          <w:p w14:paraId="58E20352" w14:textId="31AC657B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530FC2" w:rsidRPr="004343FF" w14:paraId="3D6B3659" w14:textId="77777777" w:rsidTr="00530FC2">
        <w:trPr>
          <w:trHeight w:val="255"/>
        </w:trPr>
        <w:tc>
          <w:tcPr>
            <w:tcW w:w="704" w:type="dxa"/>
            <w:noWrap/>
            <w:vAlign w:val="center"/>
            <w:hideMark/>
          </w:tcPr>
          <w:p w14:paraId="1573D280" w14:textId="77777777" w:rsidR="00530FC2" w:rsidRPr="004343FF" w:rsidRDefault="00530FC2" w:rsidP="00A20221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92</w:t>
            </w:r>
          </w:p>
        </w:tc>
        <w:tc>
          <w:tcPr>
            <w:tcW w:w="6095" w:type="dxa"/>
            <w:noWrap/>
            <w:vAlign w:val="center"/>
            <w:hideMark/>
          </w:tcPr>
          <w:p w14:paraId="25E8FAF2" w14:textId="77777777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Cine Teatro Municipal na Cidade de Abaeté</w:t>
            </w:r>
          </w:p>
        </w:tc>
        <w:tc>
          <w:tcPr>
            <w:tcW w:w="3111" w:type="dxa"/>
            <w:vAlign w:val="center"/>
          </w:tcPr>
          <w:p w14:paraId="175F4874" w14:textId="3DBDFF84" w:rsidR="00530FC2" w:rsidRPr="004343FF" w:rsidRDefault="00530FC2" w:rsidP="00530FC2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151608" w:rsidRPr="007F1E63" w14:paraId="5691C134" w14:textId="77777777" w:rsidTr="00151608">
        <w:trPr>
          <w:trHeight w:val="70"/>
        </w:trPr>
        <w:tc>
          <w:tcPr>
            <w:tcW w:w="704" w:type="dxa"/>
            <w:vAlign w:val="center"/>
            <w:hideMark/>
          </w:tcPr>
          <w:p w14:paraId="61296CD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93</w:t>
            </w:r>
          </w:p>
        </w:tc>
        <w:tc>
          <w:tcPr>
            <w:tcW w:w="6095" w:type="dxa"/>
            <w:vAlign w:val="center"/>
            <w:hideMark/>
          </w:tcPr>
          <w:p w14:paraId="0D413F56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Sede AMAIS- Grupo de Apoio ao Autista, Pais e Familiares de Contagem </w:t>
            </w:r>
          </w:p>
        </w:tc>
        <w:tc>
          <w:tcPr>
            <w:tcW w:w="3111" w:type="dxa"/>
            <w:vAlign w:val="center"/>
            <w:hideMark/>
          </w:tcPr>
          <w:p w14:paraId="1B2787CF" w14:textId="77777777" w:rsidR="00151608" w:rsidRPr="004343FF" w:rsidRDefault="00151608" w:rsidP="00151608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Contagem</w:t>
            </w:r>
          </w:p>
        </w:tc>
      </w:tr>
    </w:tbl>
    <w:p w14:paraId="00A3E4CC" w14:textId="77777777" w:rsid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lang w:val="pt-BR"/>
        </w:rPr>
      </w:pPr>
    </w:p>
    <w:p w14:paraId="44E5DBC3" w14:textId="0F23E119" w:rsidR="00151608" w:rsidRDefault="00151608" w:rsidP="00151608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curso </w:t>
      </w:r>
      <w:r w:rsidR="0039573F">
        <w:rPr>
          <w:rFonts w:asciiTheme="majorHAnsi" w:hAnsiTheme="majorHAnsi" w:cs="Times New Roman"/>
          <w:lang w:val="pt-BR"/>
        </w:rPr>
        <w:t>não se encontra</w:t>
      </w:r>
      <w:r w:rsidR="003D5EEC">
        <w:rPr>
          <w:rFonts w:asciiTheme="majorHAnsi" w:hAnsiTheme="majorHAnsi" w:cs="Times New Roman"/>
          <w:lang w:val="pt-BR"/>
        </w:rPr>
        <w:t>va</w:t>
      </w:r>
      <w:r w:rsidR="0039573F">
        <w:rPr>
          <w:rFonts w:asciiTheme="majorHAnsi" w:hAnsiTheme="majorHAnsi" w:cs="Times New Roman"/>
          <w:lang w:val="pt-BR"/>
        </w:rPr>
        <w:t xml:space="preserve"> cadastrado ou atualizado no SICCAU </w:t>
      </w:r>
      <w:r>
        <w:rPr>
          <w:rFonts w:asciiTheme="majorHAnsi" w:hAnsiTheme="majorHAnsi" w:cs="Times New Roman"/>
          <w:lang w:val="pt-BR"/>
        </w:rPr>
        <w:t xml:space="preserve">(Item 4.5.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412CA4FA" w14:textId="77777777" w:rsidR="00151608" w:rsidRPr="00151608" w:rsidRDefault="00151608" w:rsidP="00151608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151608" w:rsidRPr="004343FF" w14:paraId="4B3653FD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8C1DC31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702927AD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75E41CEB" w14:textId="77777777" w:rsidR="00151608" w:rsidRPr="004343FF" w:rsidRDefault="00151608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4343FF" w14:paraId="7FDDC0F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43D6BA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</w:t>
            </w:r>
          </w:p>
        </w:tc>
        <w:tc>
          <w:tcPr>
            <w:tcW w:w="6095" w:type="dxa"/>
            <w:vAlign w:val="center"/>
            <w:hideMark/>
          </w:tcPr>
          <w:p w14:paraId="6357CF3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INFRAESTRUTURA VERDE AZUL COMO ELEMENTO POTENCIALIZADOR NO PLANEJAMENTO URBANO (APLICAÇÃO NA AVENIDA SÃO JOÃO, ITAÚNA-MG)</w:t>
            </w:r>
          </w:p>
        </w:tc>
        <w:tc>
          <w:tcPr>
            <w:tcW w:w="3111" w:type="dxa"/>
            <w:vAlign w:val="center"/>
            <w:hideMark/>
          </w:tcPr>
          <w:p w14:paraId="3AB654B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ITAÚNA</w:t>
            </w:r>
          </w:p>
        </w:tc>
      </w:tr>
      <w:tr w:rsidR="0039573F" w:rsidRPr="004343FF" w14:paraId="151DB00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94153B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</w:t>
            </w:r>
          </w:p>
        </w:tc>
        <w:tc>
          <w:tcPr>
            <w:tcW w:w="6095" w:type="dxa"/>
            <w:vAlign w:val="center"/>
            <w:hideMark/>
          </w:tcPr>
          <w:p w14:paraId="5A35A17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TREINAMENTO E FORMAÇÃO DE ATLETAS Paraense Esporte Clube</w:t>
            </w:r>
          </w:p>
        </w:tc>
        <w:tc>
          <w:tcPr>
            <w:tcW w:w="3111" w:type="dxa"/>
            <w:vAlign w:val="center"/>
            <w:hideMark/>
          </w:tcPr>
          <w:p w14:paraId="56805A8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DE ITAÚNA</w:t>
            </w:r>
          </w:p>
        </w:tc>
      </w:tr>
      <w:tr w:rsidR="0039573F" w:rsidRPr="004343FF" w14:paraId="704803A9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EF6E53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11</w:t>
            </w:r>
          </w:p>
        </w:tc>
        <w:tc>
          <w:tcPr>
            <w:tcW w:w="6095" w:type="dxa"/>
            <w:vAlign w:val="center"/>
            <w:hideMark/>
          </w:tcPr>
          <w:p w14:paraId="50C465A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do Cercadinho - Parque urbano de contenção das águas</w:t>
            </w:r>
          </w:p>
        </w:tc>
        <w:tc>
          <w:tcPr>
            <w:tcW w:w="3111" w:type="dxa"/>
            <w:vAlign w:val="center"/>
            <w:hideMark/>
          </w:tcPr>
          <w:p w14:paraId="197D202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Ibmec BH</w:t>
            </w:r>
          </w:p>
        </w:tc>
      </w:tr>
      <w:tr w:rsidR="0039573F" w:rsidRPr="007F1E63" w14:paraId="3FBE2A1C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5C155C5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vAlign w:val="center"/>
            <w:hideMark/>
          </w:tcPr>
          <w:p w14:paraId="3504254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  <w:hideMark/>
          </w:tcPr>
          <w:p w14:paraId="7B17164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  <w:tr w:rsidR="0039573F" w:rsidRPr="007F1E63" w14:paraId="1B942A6F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D62544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36</w:t>
            </w:r>
          </w:p>
        </w:tc>
        <w:tc>
          <w:tcPr>
            <w:tcW w:w="6095" w:type="dxa"/>
            <w:vAlign w:val="center"/>
            <w:hideMark/>
          </w:tcPr>
          <w:p w14:paraId="40490FE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Reabilitação do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Cine-Teatro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Indaiá </w:t>
            </w:r>
          </w:p>
        </w:tc>
        <w:tc>
          <w:tcPr>
            <w:tcW w:w="3111" w:type="dxa"/>
            <w:vAlign w:val="center"/>
            <w:hideMark/>
          </w:tcPr>
          <w:p w14:paraId="4DF3C33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7F1E63" w14:paraId="2784C402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E2CB2E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37</w:t>
            </w:r>
          </w:p>
        </w:tc>
        <w:tc>
          <w:tcPr>
            <w:tcW w:w="6095" w:type="dxa"/>
            <w:vAlign w:val="center"/>
            <w:hideMark/>
          </w:tcPr>
          <w:p w14:paraId="33D8F65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HABITACIONAL MULTIFAMILIAR EM TEMPOS DE PANDEMIA EM LAGOA DA PRATA - MG</w:t>
            </w:r>
          </w:p>
        </w:tc>
        <w:tc>
          <w:tcPr>
            <w:tcW w:w="3111" w:type="dxa"/>
            <w:vAlign w:val="center"/>
            <w:hideMark/>
          </w:tcPr>
          <w:p w14:paraId="256ED24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7F1E63" w14:paraId="761B6A62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B6043A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54</w:t>
            </w:r>
          </w:p>
        </w:tc>
        <w:tc>
          <w:tcPr>
            <w:tcW w:w="6095" w:type="dxa"/>
            <w:vAlign w:val="center"/>
            <w:hideMark/>
          </w:tcPr>
          <w:p w14:paraId="270FA5E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Espaço Garden: Restaurante Multiuso em Nova Serrana</w:t>
            </w:r>
          </w:p>
        </w:tc>
        <w:tc>
          <w:tcPr>
            <w:tcW w:w="3111" w:type="dxa"/>
            <w:vAlign w:val="center"/>
            <w:hideMark/>
          </w:tcPr>
          <w:p w14:paraId="1E5D232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7F1E63" w14:paraId="5BD411B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4CD272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55</w:t>
            </w:r>
          </w:p>
        </w:tc>
        <w:tc>
          <w:tcPr>
            <w:tcW w:w="6095" w:type="dxa"/>
            <w:vAlign w:val="center"/>
            <w:hideMark/>
          </w:tcPr>
          <w:p w14:paraId="1D644FF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[RE] INTEGRAR - Arquitetura contribuindo para a educação</w:t>
            </w:r>
          </w:p>
        </w:tc>
        <w:tc>
          <w:tcPr>
            <w:tcW w:w="3111" w:type="dxa"/>
            <w:vAlign w:val="center"/>
            <w:hideMark/>
          </w:tcPr>
          <w:p w14:paraId="2C5BE10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Sul de Minas Gerais – UNIS/MG</w:t>
            </w:r>
          </w:p>
        </w:tc>
      </w:tr>
      <w:tr w:rsidR="0039573F" w:rsidRPr="007F1E63" w14:paraId="1E898A40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71B8B3A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61</w:t>
            </w:r>
          </w:p>
        </w:tc>
        <w:tc>
          <w:tcPr>
            <w:tcW w:w="6095" w:type="dxa"/>
            <w:vAlign w:val="center"/>
            <w:hideMark/>
          </w:tcPr>
          <w:p w14:paraId="55D2135E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VEMSER HUB LGBTQIAP+</w:t>
            </w:r>
          </w:p>
        </w:tc>
        <w:tc>
          <w:tcPr>
            <w:tcW w:w="3111" w:type="dxa"/>
            <w:vAlign w:val="center"/>
            <w:hideMark/>
          </w:tcPr>
          <w:p w14:paraId="773DF26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 de Bom Despacho</w:t>
            </w:r>
          </w:p>
        </w:tc>
      </w:tr>
      <w:tr w:rsidR="0039573F" w:rsidRPr="004343FF" w14:paraId="0AA770FD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D89868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63</w:t>
            </w:r>
          </w:p>
        </w:tc>
        <w:tc>
          <w:tcPr>
            <w:tcW w:w="6095" w:type="dxa"/>
            <w:vAlign w:val="center"/>
            <w:hideMark/>
          </w:tcPr>
          <w:p w14:paraId="3FF9C0C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Reestruturação Urbana da Vila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Mauricéia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- Montes Claros / MG</w:t>
            </w:r>
          </w:p>
        </w:tc>
        <w:tc>
          <w:tcPr>
            <w:tcW w:w="3111" w:type="dxa"/>
            <w:vAlign w:val="center"/>
            <w:hideMark/>
          </w:tcPr>
          <w:p w14:paraId="6B64874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Faculdade Santo Agostinho </w:t>
            </w:r>
          </w:p>
        </w:tc>
      </w:tr>
    </w:tbl>
    <w:p w14:paraId="6B69328D" w14:textId="77777777" w:rsidR="00151608" w:rsidRDefault="00151608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2B0A014F" w14:textId="54BBA0C3" w:rsidR="0039573F" w:rsidRDefault="0039573F" w:rsidP="0039573F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Instituição de Ensino não enviou listas de egressos: (Item 4.6. </w:t>
      </w:r>
      <w:proofErr w:type="gramStart"/>
      <w:r>
        <w:rPr>
          <w:rFonts w:asciiTheme="majorHAnsi" w:hAnsiTheme="majorHAnsi" w:cs="Times New Roman"/>
          <w:lang w:val="pt-BR"/>
        </w:rPr>
        <w:t>do</w:t>
      </w:r>
      <w:proofErr w:type="gramEnd"/>
      <w:r>
        <w:rPr>
          <w:rFonts w:asciiTheme="majorHAnsi" w:hAnsiTheme="majorHAnsi" w:cs="Times New Roman"/>
          <w:lang w:val="pt-BR"/>
        </w:rPr>
        <w:t xml:space="preserve"> Edital):</w:t>
      </w:r>
    </w:p>
    <w:p w14:paraId="39E107C5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55621AF3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08F3E2C4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0F4F36A6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CF02FAE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7F1E63" w14:paraId="41E1FBAD" w14:textId="77777777" w:rsidTr="0039573F">
        <w:trPr>
          <w:trHeight w:val="135"/>
        </w:trPr>
        <w:tc>
          <w:tcPr>
            <w:tcW w:w="704" w:type="dxa"/>
            <w:vAlign w:val="center"/>
            <w:hideMark/>
          </w:tcPr>
          <w:p w14:paraId="11E5E3B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</w:t>
            </w:r>
          </w:p>
        </w:tc>
        <w:tc>
          <w:tcPr>
            <w:tcW w:w="6095" w:type="dxa"/>
            <w:vAlign w:val="center"/>
            <w:hideMark/>
          </w:tcPr>
          <w:p w14:paraId="3B5E6E8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TRANSITÓRIO E ADOÇÃO PARA ANIMAIS EM SITUAÇÃO DE RUA EM ITABIRITO/MG</w:t>
            </w:r>
          </w:p>
        </w:tc>
        <w:tc>
          <w:tcPr>
            <w:tcW w:w="3111" w:type="dxa"/>
            <w:vAlign w:val="center"/>
            <w:hideMark/>
          </w:tcPr>
          <w:p w14:paraId="30C2F29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Ouro Preto</w:t>
            </w:r>
          </w:p>
        </w:tc>
      </w:tr>
      <w:tr w:rsidR="0039573F" w:rsidRPr="004343FF" w14:paraId="641A528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580EDB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10</w:t>
            </w:r>
          </w:p>
        </w:tc>
        <w:tc>
          <w:tcPr>
            <w:tcW w:w="6095" w:type="dxa"/>
            <w:vAlign w:val="center"/>
            <w:hideMark/>
          </w:tcPr>
          <w:p w14:paraId="0E2D805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Sertão Mar, Além: Museu do Cinema Novo</w:t>
            </w:r>
          </w:p>
        </w:tc>
        <w:tc>
          <w:tcPr>
            <w:tcW w:w="3111" w:type="dxa"/>
            <w:vAlign w:val="center"/>
            <w:hideMark/>
          </w:tcPr>
          <w:p w14:paraId="02A08BA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4343FF" w14:paraId="1B49076E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60DD864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lastRenderedPageBreak/>
              <w:t>11</w:t>
            </w:r>
          </w:p>
        </w:tc>
        <w:tc>
          <w:tcPr>
            <w:tcW w:w="6095" w:type="dxa"/>
            <w:vAlign w:val="center"/>
            <w:hideMark/>
          </w:tcPr>
          <w:p w14:paraId="2D750BD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Complexo do Cercadinho - Parque urbano de contenção das águas</w:t>
            </w:r>
          </w:p>
        </w:tc>
        <w:tc>
          <w:tcPr>
            <w:tcW w:w="3111" w:type="dxa"/>
            <w:vAlign w:val="center"/>
            <w:hideMark/>
          </w:tcPr>
          <w:p w14:paraId="7E54EE5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Ibmec BH</w:t>
            </w:r>
          </w:p>
        </w:tc>
      </w:tr>
      <w:tr w:rsidR="0039573F" w:rsidRPr="007F1E63" w14:paraId="3BCFF9C8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5BAECFD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12</w:t>
            </w:r>
          </w:p>
        </w:tc>
        <w:tc>
          <w:tcPr>
            <w:tcW w:w="6095" w:type="dxa"/>
            <w:vAlign w:val="center"/>
            <w:hideMark/>
          </w:tcPr>
          <w:p w14:paraId="5C69475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Modular: Uma Alternativa Para Uma Construção Mais Rápida e Sustentável</w:t>
            </w:r>
          </w:p>
        </w:tc>
        <w:tc>
          <w:tcPr>
            <w:tcW w:w="3111" w:type="dxa"/>
            <w:vAlign w:val="center"/>
            <w:hideMark/>
          </w:tcPr>
          <w:p w14:paraId="4DE3EB8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  <w:tr w:rsidR="0039573F" w:rsidRPr="007F1E63" w14:paraId="4E51389A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4AE2FA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14</w:t>
            </w:r>
          </w:p>
        </w:tc>
        <w:tc>
          <w:tcPr>
            <w:tcW w:w="6095" w:type="dxa"/>
            <w:vAlign w:val="center"/>
            <w:hideMark/>
          </w:tcPr>
          <w:p w14:paraId="19678DF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AWA HOUSE - Arquitetura para Casa Noturna: com Ênfase na Segurança dos Usuário</w:t>
            </w:r>
          </w:p>
        </w:tc>
        <w:tc>
          <w:tcPr>
            <w:tcW w:w="3111" w:type="dxa"/>
            <w:vAlign w:val="center"/>
            <w:hideMark/>
          </w:tcPr>
          <w:p w14:paraId="34BCE95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  <w:tr w:rsidR="0039573F" w:rsidRPr="004343FF" w14:paraId="4D536E47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CF53F0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26</w:t>
            </w:r>
          </w:p>
        </w:tc>
        <w:tc>
          <w:tcPr>
            <w:tcW w:w="6095" w:type="dxa"/>
            <w:vAlign w:val="center"/>
            <w:hideMark/>
          </w:tcPr>
          <w:p w14:paraId="07804D5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Arquitetura Social, uma proposta para o bairro Carlos Dias</w:t>
            </w:r>
          </w:p>
        </w:tc>
        <w:tc>
          <w:tcPr>
            <w:tcW w:w="3111" w:type="dxa"/>
            <w:vAlign w:val="center"/>
            <w:hideMark/>
          </w:tcPr>
          <w:p w14:paraId="6023828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7F1E63" w14:paraId="1C9522D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14BA6F9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31</w:t>
            </w:r>
          </w:p>
        </w:tc>
        <w:tc>
          <w:tcPr>
            <w:tcW w:w="6095" w:type="dxa"/>
            <w:vAlign w:val="center"/>
            <w:hideMark/>
          </w:tcPr>
          <w:p w14:paraId="4F57A68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NINHO – CENTRO DE ACOLHIMENTO PEDIÁTRICO HUMANIZADO PARA PAU DOS FERROS</w:t>
            </w:r>
          </w:p>
        </w:tc>
        <w:tc>
          <w:tcPr>
            <w:tcW w:w="3111" w:type="dxa"/>
            <w:vAlign w:val="center"/>
            <w:hideMark/>
          </w:tcPr>
          <w:p w14:paraId="709B9AF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RURAL DO SEMI ÁRIDO (UFERSA)</w:t>
            </w:r>
          </w:p>
        </w:tc>
      </w:tr>
      <w:tr w:rsidR="0039573F" w:rsidRPr="004343FF" w14:paraId="0B34CE5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2065762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45</w:t>
            </w:r>
          </w:p>
        </w:tc>
        <w:tc>
          <w:tcPr>
            <w:tcW w:w="6095" w:type="dxa"/>
            <w:vAlign w:val="center"/>
            <w:hideMark/>
          </w:tcPr>
          <w:p w14:paraId="6F739CC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de memória cultural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Catasaltas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– Arquitetura da memória: espaço de salvaguarda dos patrimônios culturais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Catasaltas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-MG</w:t>
            </w:r>
          </w:p>
        </w:tc>
        <w:tc>
          <w:tcPr>
            <w:tcW w:w="3111" w:type="dxa"/>
            <w:vAlign w:val="center"/>
            <w:hideMark/>
          </w:tcPr>
          <w:p w14:paraId="41523E82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Rede Doctum de Ensino</w:t>
            </w:r>
          </w:p>
        </w:tc>
      </w:tr>
      <w:tr w:rsidR="0039573F" w:rsidRPr="007F1E63" w14:paraId="266FF9D9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03DC42D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81</w:t>
            </w:r>
          </w:p>
        </w:tc>
        <w:tc>
          <w:tcPr>
            <w:tcW w:w="6095" w:type="dxa"/>
            <w:vAlign w:val="center"/>
            <w:hideMark/>
          </w:tcPr>
          <w:p w14:paraId="33FCC8C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ARENA 232 - ARQUITETURA ESPORTIVA: FERRAMENTA DE PRODUÇÃO AO DESENVOLVIMENTO HUMANO E SOCIAL</w:t>
            </w:r>
          </w:p>
        </w:tc>
        <w:tc>
          <w:tcPr>
            <w:tcW w:w="3111" w:type="dxa"/>
            <w:vAlign w:val="center"/>
            <w:hideMark/>
          </w:tcPr>
          <w:p w14:paraId="03B0887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Centro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Universtitário</w:t>
            </w:r>
            <w:proofErr w:type="spellEnd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de Lavras - </w:t>
            </w:r>
            <w:proofErr w:type="spellStart"/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Unilavras</w:t>
            </w:r>
            <w:proofErr w:type="spellEnd"/>
          </w:p>
        </w:tc>
      </w:tr>
      <w:tr w:rsidR="0039573F" w:rsidRPr="004343FF" w14:paraId="1D57487D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0D0D1A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82</w:t>
            </w:r>
          </w:p>
        </w:tc>
        <w:tc>
          <w:tcPr>
            <w:tcW w:w="6095" w:type="dxa"/>
            <w:vAlign w:val="center"/>
            <w:hideMark/>
          </w:tcPr>
          <w:p w14:paraId="5607A2A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Teatro Municipal Guerra Peixe: Um resgate cultural em Viçosa</w:t>
            </w:r>
          </w:p>
        </w:tc>
        <w:tc>
          <w:tcPr>
            <w:tcW w:w="3111" w:type="dxa"/>
            <w:vAlign w:val="center"/>
            <w:hideMark/>
          </w:tcPr>
          <w:p w14:paraId="7DF78FD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Viçosa</w:t>
            </w:r>
          </w:p>
        </w:tc>
      </w:tr>
      <w:tr w:rsidR="0039573F" w:rsidRPr="007F1E63" w14:paraId="4708B1CB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8849B3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84</w:t>
            </w:r>
          </w:p>
        </w:tc>
        <w:tc>
          <w:tcPr>
            <w:tcW w:w="6095" w:type="dxa"/>
            <w:vAlign w:val="center"/>
            <w:hideMark/>
          </w:tcPr>
          <w:p w14:paraId="52440CA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Fazenda Urbana</w:t>
            </w:r>
          </w:p>
        </w:tc>
        <w:tc>
          <w:tcPr>
            <w:tcW w:w="3111" w:type="dxa"/>
            <w:vAlign w:val="center"/>
            <w:hideMark/>
          </w:tcPr>
          <w:p w14:paraId="17A599C4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Lavras - UNILAVRAS</w:t>
            </w:r>
          </w:p>
        </w:tc>
      </w:tr>
      <w:tr w:rsidR="0039573F" w:rsidRPr="007F1E63" w14:paraId="356DC89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3999E6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96</w:t>
            </w:r>
          </w:p>
        </w:tc>
        <w:tc>
          <w:tcPr>
            <w:tcW w:w="6095" w:type="dxa"/>
            <w:vAlign w:val="center"/>
            <w:hideMark/>
          </w:tcPr>
          <w:p w14:paraId="275F81BB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de Acolhimento e Referência LGBT</w:t>
            </w:r>
          </w:p>
        </w:tc>
        <w:tc>
          <w:tcPr>
            <w:tcW w:w="3111" w:type="dxa"/>
            <w:vAlign w:val="center"/>
            <w:hideMark/>
          </w:tcPr>
          <w:p w14:paraId="1600BD6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ANHANGUERA DE BELO HORIZONTE</w:t>
            </w:r>
          </w:p>
        </w:tc>
      </w:tr>
      <w:tr w:rsidR="0039573F" w:rsidRPr="007F1E63" w14:paraId="1E723790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4FB44176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97</w:t>
            </w:r>
          </w:p>
        </w:tc>
        <w:tc>
          <w:tcPr>
            <w:tcW w:w="6095" w:type="dxa"/>
            <w:vAlign w:val="center"/>
            <w:hideMark/>
          </w:tcPr>
          <w:p w14:paraId="51401D1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Cultural Musical - Aglomerado da Serra</w:t>
            </w:r>
          </w:p>
        </w:tc>
        <w:tc>
          <w:tcPr>
            <w:tcW w:w="3111" w:type="dxa"/>
            <w:vAlign w:val="center"/>
            <w:hideMark/>
          </w:tcPr>
          <w:p w14:paraId="23A8D14D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FACULDADE ANHANGUERA DE BELO HORIZONTE</w:t>
            </w:r>
          </w:p>
        </w:tc>
      </w:tr>
    </w:tbl>
    <w:p w14:paraId="560F7BB7" w14:textId="77777777" w:rsidR="0039573F" w:rsidRDefault="0039573F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2B68E882" w14:textId="6E7F4236" w:rsidR="0039573F" w:rsidRDefault="003D5EEC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Os arquivos enviados estavam</w:t>
      </w:r>
      <w:r w:rsidR="0039573F">
        <w:rPr>
          <w:rFonts w:asciiTheme="majorHAnsi" w:hAnsiTheme="majorHAnsi" w:cs="Times New Roman"/>
          <w:lang w:val="pt-BR"/>
        </w:rPr>
        <w:t xml:space="preserve"> corrompidos: (Item 5.3. </w:t>
      </w:r>
      <w:proofErr w:type="gramStart"/>
      <w:r w:rsidR="0039573F">
        <w:rPr>
          <w:rFonts w:asciiTheme="majorHAnsi" w:hAnsiTheme="majorHAnsi" w:cs="Times New Roman"/>
          <w:lang w:val="pt-BR"/>
        </w:rPr>
        <w:t>do</w:t>
      </w:r>
      <w:proofErr w:type="gramEnd"/>
      <w:r w:rsidR="0039573F">
        <w:rPr>
          <w:rFonts w:asciiTheme="majorHAnsi" w:hAnsiTheme="majorHAnsi" w:cs="Times New Roman"/>
          <w:lang w:val="pt-BR"/>
        </w:rPr>
        <w:t xml:space="preserve"> Edital):</w:t>
      </w:r>
    </w:p>
    <w:p w14:paraId="72AC9EF0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090DD2B2" w14:textId="77777777" w:rsidTr="00675904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35A439D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18E0C39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01BB49E0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7F1E63" w14:paraId="04414977" w14:textId="77777777" w:rsidTr="00675904">
        <w:trPr>
          <w:trHeight w:val="70"/>
        </w:trPr>
        <w:tc>
          <w:tcPr>
            <w:tcW w:w="704" w:type="dxa"/>
            <w:vAlign w:val="center"/>
            <w:hideMark/>
          </w:tcPr>
          <w:p w14:paraId="59FF5092" w14:textId="77777777" w:rsidR="0039573F" w:rsidRPr="00675904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12</w:t>
            </w:r>
          </w:p>
        </w:tc>
        <w:tc>
          <w:tcPr>
            <w:tcW w:w="6095" w:type="dxa"/>
            <w:vAlign w:val="center"/>
            <w:hideMark/>
          </w:tcPr>
          <w:p w14:paraId="32C2D119" w14:textId="77777777" w:rsidR="0039573F" w:rsidRPr="00675904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Modular: Uma Alternativa Para Uma Construção Mais Rápida e Sustentável</w:t>
            </w:r>
          </w:p>
        </w:tc>
        <w:tc>
          <w:tcPr>
            <w:tcW w:w="3111" w:type="dxa"/>
            <w:vAlign w:val="center"/>
            <w:hideMark/>
          </w:tcPr>
          <w:p w14:paraId="76DC80AC" w14:textId="77777777" w:rsidR="0039573F" w:rsidRPr="00675904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do Planalto de Araxá - UNIARAXÁ</w:t>
            </w:r>
          </w:p>
        </w:tc>
      </w:tr>
      <w:tr w:rsidR="00675904" w:rsidRPr="007F1E63" w14:paraId="737905AE" w14:textId="77777777" w:rsidTr="00675904">
        <w:trPr>
          <w:trHeight w:val="255"/>
        </w:trPr>
        <w:tc>
          <w:tcPr>
            <w:tcW w:w="704" w:type="dxa"/>
            <w:noWrap/>
            <w:vAlign w:val="center"/>
            <w:hideMark/>
          </w:tcPr>
          <w:p w14:paraId="62BF54BB" w14:textId="77777777" w:rsidR="00675904" w:rsidRPr="00675904" w:rsidRDefault="00675904" w:rsidP="00675904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73</w:t>
            </w:r>
          </w:p>
        </w:tc>
        <w:tc>
          <w:tcPr>
            <w:tcW w:w="6095" w:type="dxa"/>
            <w:noWrap/>
            <w:vAlign w:val="center"/>
            <w:hideMark/>
          </w:tcPr>
          <w:p w14:paraId="61226904" w14:textId="77777777" w:rsidR="00675904" w:rsidRPr="00675904" w:rsidRDefault="00675904" w:rsidP="00675904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proofErr w:type="spellStart"/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CasaVÓ</w:t>
            </w:r>
            <w:proofErr w:type="spellEnd"/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: Uma proposta de Instituição de Longa Permanência para Idosos </w:t>
            </w:r>
            <w:proofErr w:type="gramStart"/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e  transformação</w:t>
            </w:r>
            <w:proofErr w:type="gramEnd"/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 xml:space="preserve"> do entorno na cidade de Mendes-RJ</w:t>
            </w:r>
          </w:p>
        </w:tc>
        <w:tc>
          <w:tcPr>
            <w:tcW w:w="3111" w:type="dxa"/>
            <w:noWrap/>
            <w:vAlign w:val="center"/>
            <w:hideMark/>
          </w:tcPr>
          <w:p w14:paraId="0023AB8E" w14:textId="77777777" w:rsidR="00675904" w:rsidRPr="00675904" w:rsidRDefault="00675904" w:rsidP="00675904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675904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Universidade Federal de São João Del Rei - UFSJ</w:t>
            </w:r>
          </w:p>
        </w:tc>
      </w:tr>
    </w:tbl>
    <w:p w14:paraId="7793E981" w14:textId="77777777" w:rsidR="0039573F" w:rsidRDefault="0039573F" w:rsidP="0039573F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0071E89D" w14:textId="4DEF11B6" w:rsidR="0039573F" w:rsidRDefault="0039573F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O </w:t>
      </w:r>
      <w:r w:rsidR="009C376D">
        <w:rPr>
          <w:rFonts w:asciiTheme="majorHAnsi" w:hAnsiTheme="majorHAnsi" w:cs="Times New Roman"/>
          <w:lang w:val="pt-BR"/>
        </w:rPr>
        <w:t>t</w:t>
      </w:r>
      <w:r>
        <w:rPr>
          <w:rFonts w:asciiTheme="majorHAnsi" w:hAnsiTheme="majorHAnsi" w:cs="Times New Roman"/>
          <w:lang w:val="pt-BR"/>
        </w:rPr>
        <w:t>exto-resumo não apresenta</w:t>
      </w:r>
      <w:r w:rsidR="003D5EEC">
        <w:rPr>
          <w:rFonts w:asciiTheme="majorHAnsi" w:hAnsiTheme="majorHAnsi" w:cs="Times New Roman"/>
          <w:lang w:val="pt-BR"/>
        </w:rPr>
        <w:t>va</w:t>
      </w:r>
      <w:r>
        <w:rPr>
          <w:rFonts w:asciiTheme="majorHAnsi" w:hAnsiTheme="majorHAnsi" w:cs="Times New Roman"/>
          <w:lang w:val="pt-BR"/>
        </w:rPr>
        <w:t xml:space="preserve"> as traduções requeridas: (Item 5.8. do Edital):</w:t>
      </w:r>
    </w:p>
    <w:p w14:paraId="2CF56E22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0A7BAA70" w14:textId="77777777" w:rsidTr="0039573F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5E8ED070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27DF45F9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3B8C253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9573F" w:rsidRPr="007F1E63" w14:paraId="4A3D952C" w14:textId="77777777" w:rsidTr="0039573F">
        <w:trPr>
          <w:trHeight w:val="94"/>
        </w:trPr>
        <w:tc>
          <w:tcPr>
            <w:tcW w:w="704" w:type="dxa"/>
            <w:vAlign w:val="center"/>
            <w:hideMark/>
          </w:tcPr>
          <w:p w14:paraId="2799C3A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32</w:t>
            </w:r>
          </w:p>
        </w:tc>
        <w:tc>
          <w:tcPr>
            <w:tcW w:w="6095" w:type="dxa"/>
            <w:vAlign w:val="center"/>
            <w:hideMark/>
          </w:tcPr>
          <w:p w14:paraId="50F4DA9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Arquitetura Sustentável – Projeto com eficiência pelo LEED</w:t>
            </w:r>
          </w:p>
        </w:tc>
        <w:tc>
          <w:tcPr>
            <w:tcW w:w="3111" w:type="dxa"/>
            <w:vAlign w:val="center"/>
            <w:hideMark/>
          </w:tcPr>
          <w:p w14:paraId="5C733177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Departamento de Arquitetura e Urbanismo COREU - PUCMINAS</w:t>
            </w:r>
          </w:p>
        </w:tc>
      </w:tr>
      <w:tr w:rsidR="0039573F" w:rsidRPr="004343FF" w14:paraId="612BAC01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379084E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60</w:t>
            </w:r>
          </w:p>
        </w:tc>
        <w:tc>
          <w:tcPr>
            <w:tcW w:w="6095" w:type="dxa"/>
            <w:vAlign w:val="center"/>
            <w:hideMark/>
          </w:tcPr>
          <w:p w14:paraId="3E46D26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MODULUS: Habitação Temporária Pós-Desastre</w:t>
            </w:r>
          </w:p>
        </w:tc>
        <w:tc>
          <w:tcPr>
            <w:tcW w:w="3111" w:type="dxa"/>
            <w:vAlign w:val="center"/>
            <w:hideMark/>
          </w:tcPr>
          <w:p w14:paraId="3E01ABE1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  <w:tr w:rsidR="0039573F" w:rsidRPr="007F1E63" w14:paraId="3137B20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63729753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81</w:t>
            </w:r>
          </w:p>
        </w:tc>
        <w:tc>
          <w:tcPr>
            <w:tcW w:w="6095" w:type="dxa"/>
            <w:vAlign w:val="center"/>
            <w:hideMark/>
          </w:tcPr>
          <w:p w14:paraId="3E2439BF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ARENA 232 - ARQUITETURA ESPORTIVA: FERRAMENTA DE PRODUÇÃO AO DESENVOLVIMENTO HUMANO E SOCIAL</w:t>
            </w:r>
          </w:p>
        </w:tc>
        <w:tc>
          <w:tcPr>
            <w:tcW w:w="3111" w:type="dxa"/>
            <w:vAlign w:val="center"/>
            <w:hideMark/>
          </w:tcPr>
          <w:p w14:paraId="0EC83220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Universtitário de Lavras - Unilavras</w:t>
            </w:r>
          </w:p>
        </w:tc>
      </w:tr>
      <w:tr w:rsidR="0039573F" w:rsidRPr="007F1E63" w14:paraId="68D2EFD5" w14:textId="77777777" w:rsidTr="0039573F">
        <w:trPr>
          <w:trHeight w:val="70"/>
        </w:trPr>
        <w:tc>
          <w:tcPr>
            <w:tcW w:w="704" w:type="dxa"/>
            <w:vAlign w:val="center"/>
            <w:hideMark/>
          </w:tcPr>
          <w:p w14:paraId="40B52CBA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84</w:t>
            </w:r>
          </w:p>
        </w:tc>
        <w:tc>
          <w:tcPr>
            <w:tcW w:w="6095" w:type="dxa"/>
            <w:vAlign w:val="center"/>
            <w:hideMark/>
          </w:tcPr>
          <w:p w14:paraId="0181BD48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Fazenda Urbana</w:t>
            </w:r>
          </w:p>
        </w:tc>
        <w:tc>
          <w:tcPr>
            <w:tcW w:w="3111" w:type="dxa"/>
            <w:vAlign w:val="center"/>
            <w:hideMark/>
          </w:tcPr>
          <w:p w14:paraId="6947213C" w14:textId="77777777" w:rsidR="0039573F" w:rsidRPr="004343FF" w:rsidRDefault="0039573F" w:rsidP="0039573F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de Lavras - UNILAVRAS</w:t>
            </w:r>
          </w:p>
        </w:tc>
      </w:tr>
    </w:tbl>
    <w:p w14:paraId="5C758981" w14:textId="77777777" w:rsidR="00151608" w:rsidRDefault="00151608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11539BCF" w14:textId="171CC3A1" w:rsidR="0039573F" w:rsidRDefault="0039573F" w:rsidP="003D5EEC">
      <w:pPr>
        <w:pStyle w:val="PargrafodaLista"/>
        <w:numPr>
          <w:ilvl w:val="0"/>
          <w:numId w:val="38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 prancha com </w:t>
      </w:r>
      <w:r w:rsidR="009C376D">
        <w:rPr>
          <w:rFonts w:asciiTheme="majorHAnsi" w:hAnsiTheme="majorHAnsi" w:cs="Times New Roman"/>
          <w:lang w:val="pt-BR"/>
        </w:rPr>
        <w:t xml:space="preserve">o </w:t>
      </w:r>
      <w:r>
        <w:rPr>
          <w:rFonts w:asciiTheme="majorHAnsi" w:hAnsiTheme="majorHAnsi" w:cs="Times New Roman"/>
          <w:lang w:val="pt-BR"/>
        </w:rPr>
        <w:t>projeto est</w:t>
      </w:r>
      <w:r w:rsidR="003D5EEC">
        <w:rPr>
          <w:rFonts w:asciiTheme="majorHAnsi" w:hAnsiTheme="majorHAnsi" w:cs="Times New Roman"/>
          <w:lang w:val="pt-BR"/>
        </w:rPr>
        <w:t>ava identificada</w:t>
      </w:r>
      <w:r w:rsidR="009C376D">
        <w:rPr>
          <w:rFonts w:asciiTheme="majorHAnsi" w:hAnsiTheme="majorHAnsi" w:cs="Times New Roman"/>
          <w:lang w:val="pt-BR"/>
        </w:rPr>
        <w:t xml:space="preserve"> com o nome do autor</w:t>
      </w:r>
      <w:r w:rsidR="003D5EEC">
        <w:rPr>
          <w:rFonts w:asciiTheme="majorHAnsi" w:hAnsiTheme="majorHAnsi" w:cs="Times New Roman"/>
          <w:lang w:val="pt-BR"/>
        </w:rPr>
        <w:t>:</w:t>
      </w:r>
      <w:r>
        <w:rPr>
          <w:rFonts w:asciiTheme="majorHAnsi" w:hAnsiTheme="majorHAnsi" w:cs="Times New Roman"/>
          <w:lang w:val="pt-BR"/>
        </w:rPr>
        <w:t xml:space="preserve"> (Item 5.</w:t>
      </w:r>
      <w:r w:rsidR="003D5EEC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. do Edital):</w:t>
      </w:r>
    </w:p>
    <w:p w14:paraId="4F8D0161" w14:textId="77777777" w:rsidR="0039573F" w:rsidRPr="00151608" w:rsidRDefault="0039573F" w:rsidP="0039573F">
      <w:pPr>
        <w:pStyle w:val="PargrafodaLista"/>
        <w:suppressLineNumbers/>
        <w:spacing w:line="276" w:lineRule="auto"/>
        <w:ind w:left="644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6095"/>
        <w:gridCol w:w="3111"/>
      </w:tblGrid>
      <w:tr w:rsidR="0039573F" w:rsidRPr="004343FF" w14:paraId="27EA62D0" w14:textId="77777777" w:rsidTr="003D5EEC">
        <w:trPr>
          <w:trHeight w:val="255"/>
        </w:trPr>
        <w:tc>
          <w:tcPr>
            <w:tcW w:w="704" w:type="dxa"/>
            <w:shd w:val="clear" w:color="auto" w:fill="D9D9D9" w:themeFill="background1" w:themeFillShade="D9"/>
            <w:noWrap/>
            <w:vAlign w:val="center"/>
            <w:hideMark/>
          </w:tcPr>
          <w:p w14:paraId="6F7AD461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Nº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14:paraId="56328DE4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TÍTULO DO TRABALHO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C7A3905" w14:textId="77777777" w:rsidR="0039573F" w:rsidRPr="004343FF" w:rsidRDefault="0039573F" w:rsidP="00287646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Instituição de Ensino</w:t>
            </w:r>
          </w:p>
        </w:tc>
      </w:tr>
      <w:tr w:rsidR="003D5EEC" w:rsidRPr="004343FF" w14:paraId="033664FA" w14:textId="77777777" w:rsidTr="003D5EEC">
        <w:trPr>
          <w:trHeight w:val="70"/>
        </w:trPr>
        <w:tc>
          <w:tcPr>
            <w:tcW w:w="704" w:type="dxa"/>
            <w:hideMark/>
          </w:tcPr>
          <w:p w14:paraId="7E91238F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69</w:t>
            </w:r>
          </w:p>
        </w:tc>
        <w:tc>
          <w:tcPr>
            <w:tcW w:w="6095" w:type="dxa"/>
            <w:hideMark/>
          </w:tcPr>
          <w:p w14:paraId="210E2813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CAPS AD III</w:t>
            </w:r>
          </w:p>
        </w:tc>
        <w:tc>
          <w:tcPr>
            <w:tcW w:w="3111" w:type="dxa"/>
            <w:hideMark/>
          </w:tcPr>
          <w:p w14:paraId="372435F2" w14:textId="77777777" w:rsidR="003D5EEC" w:rsidRPr="004343FF" w:rsidRDefault="003D5EEC" w:rsidP="003D5EEC">
            <w:pPr>
              <w:widowControl/>
              <w:suppressAutoHyphens w:val="0"/>
              <w:jc w:val="center"/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</w:pPr>
            <w:r w:rsidRPr="004343FF">
              <w:rPr>
                <w:rFonts w:asciiTheme="majorHAnsi" w:eastAsia="Times New Roman" w:hAnsiTheme="majorHAnsi" w:cs="Arial"/>
                <w:color w:val="000000"/>
                <w:sz w:val="21"/>
                <w:szCs w:val="21"/>
                <w:lang w:val="pt-BR" w:eastAsia="pt-BR"/>
              </w:rPr>
              <w:t>Centro Universitário Una</w:t>
            </w:r>
          </w:p>
        </w:tc>
      </w:tr>
    </w:tbl>
    <w:p w14:paraId="2428F8A6" w14:textId="1B07C9CF" w:rsidR="009C376D" w:rsidRDefault="009C376D" w:rsidP="00151608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14D5B8CF" w14:textId="77777777" w:rsidR="009C376D" w:rsidRDefault="009C376D">
      <w:pPr>
        <w:widowControl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br w:type="page"/>
      </w:r>
    </w:p>
    <w:p w14:paraId="13519EE3" w14:textId="769E8A3A" w:rsidR="00081A5C" w:rsidRDefault="00081A5C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lastRenderedPageBreak/>
        <w:t xml:space="preserve">Ressaltar, na forma do item 12.4 do Edital, que o prazo para interposição de recurso frente à inabilitação apresentada no item 2, acima, está aberto até o </w:t>
      </w:r>
      <w:r w:rsidR="003D5EEC" w:rsidRPr="00530FC2">
        <w:rPr>
          <w:rFonts w:asciiTheme="majorHAnsi" w:hAnsiTheme="majorHAnsi" w:cs="Times New Roman"/>
          <w:lang w:val="pt-BR"/>
        </w:rPr>
        <w:t>2</w:t>
      </w:r>
      <w:r w:rsidR="00203A34" w:rsidRPr="00530FC2">
        <w:rPr>
          <w:rFonts w:asciiTheme="majorHAnsi" w:hAnsiTheme="majorHAnsi" w:cs="Times New Roman"/>
          <w:lang w:val="pt-BR"/>
        </w:rPr>
        <w:t>4/07/2023</w:t>
      </w:r>
      <w:r w:rsidR="00203A34">
        <w:rPr>
          <w:rFonts w:asciiTheme="majorHAnsi" w:hAnsiTheme="majorHAnsi" w:cs="Times New Roman"/>
          <w:lang w:val="pt-BR"/>
        </w:rPr>
        <w:t>, a ser encaminhado para apreciação do Conselho Diretor do CAU/MG.</w:t>
      </w:r>
    </w:p>
    <w:p w14:paraId="74E0ABAA" w14:textId="77777777" w:rsidR="00203A34" w:rsidRPr="00203A34" w:rsidRDefault="00203A34" w:rsidP="00203A34">
      <w:pPr>
        <w:pStyle w:val="PargrafodaLista"/>
        <w:rPr>
          <w:rFonts w:asciiTheme="majorHAnsi" w:hAnsiTheme="majorHAnsi" w:cs="Times New Roman"/>
          <w:lang w:val="pt-BR"/>
        </w:rPr>
      </w:pPr>
    </w:p>
    <w:p w14:paraId="4890C4F4" w14:textId="3098E3D5" w:rsidR="00203A34" w:rsidRDefault="00DD2A46" w:rsidP="00081A5C">
      <w:pPr>
        <w:pStyle w:val="PargrafodaLista"/>
        <w:numPr>
          <w:ilvl w:val="0"/>
          <w:numId w:val="37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03A34">
        <w:rPr>
          <w:rFonts w:asciiTheme="majorHAnsi" w:hAnsiTheme="majorHAnsi" w:cs="Times New Roman"/>
          <w:lang w:val="pt-BR"/>
        </w:rPr>
        <w:t>o encaminhamento deste relatório, por e-mail, a todos os inscritos no certame.</w:t>
      </w:r>
    </w:p>
    <w:p w14:paraId="33E83469" w14:textId="77777777" w:rsidR="00081A5C" w:rsidRPr="00081A5C" w:rsidRDefault="00081A5C" w:rsidP="00081A5C">
      <w:pPr>
        <w:pStyle w:val="PargrafodaLista"/>
        <w:rPr>
          <w:rFonts w:asciiTheme="majorHAnsi" w:hAnsiTheme="majorHAnsi" w:cs="Times New Roman"/>
          <w:lang w:val="pt-BR"/>
        </w:rPr>
      </w:pPr>
    </w:p>
    <w:p w14:paraId="2113E555" w14:textId="4E247D12" w:rsidR="00081A5C" w:rsidRPr="00081A5C" w:rsidRDefault="00081A5C" w:rsidP="00081A5C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DD2A46">
        <w:rPr>
          <w:rFonts w:asciiTheme="majorHAnsi" w:hAnsiTheme="majorHAnsi" w:cs="Times New Roman"/>
          <w:lang w:val="pt-BR"/>
        </w:rPr>
        <w:t xml:space="preserve">Belo Horizonte, </w:t>
      </w:r>
      <w:r w:rsidR="00DD2A46" w:rsidRPr="00DD2A46">
        <w:rPr>
          <w:rFonts w:asciiTheme="majorHAnsi" w:hAnsiTheme="majorHAnsi" w:cs="Times New Roman"/>
          <w:lang w:val="pt-BR"/>
        </w:rPr>
        <w:t>1</w:t>
      </w:r>
      <w:r w:rsidR="007F1E63">
        <w:rPr>
          <w:rFonts w:asciiTheme="majorHAnsi" w:hAnsiTheme="majorHAnsi" w:cs="Times New Roman"/>
          <w:lang w:val="pt-BR"/>
        </w:rPr>
        <w:t>8</w:t>
      </w:r>
      <w:r w:rsidRPr="00DD2A46">
        <w:rPr>
          <w:rFonts w:asciiTheme="majorHAnsi" w:hAnsiTheme="majorHAnsi" w:cs="Times New Roman"/>
          <w:lang w:val="pt-BR"/>
        </w:rPr>
        <w:t xml:space="preserve"> de julho de 2023.</w:t>
      </w: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  <w:bookmarkStart w:id="0" w:name="_GoBack"/>
      <w:bookmarkEnd w:id="0"/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215F52E5" w14:textId="1A1A4A33" w:rsidR="00EA7700" w:rsidRDefault="00513883" w:rsidP="00042B9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  <w:r w:rsidR="009C376D">
        <w:rPr>
          <w:rFonts w:asciiTheme="majorHAnsi" w:hAnsiTheme="majorHAnsi" w:cs="Arial"/>
          <w:lang w:val="pt-BR" w:eastAsia="pt-BR"/>
        </w:rPr>
        <w:t xml:space="preserve"> da CEF-</w:t>
      </w:r>
      <w:r w:rsidR="009C12AF">
        <w:rPr>
          <w:rFonts w:asciiTheme="majorHAnsi" w:hAnsiTheme="majorHAnsi" w:cs="Arial"/>
          <w:lang w:val="pt-BR" w:eastAsia="pt-BR"/>
        </w:rPr>
        <w:t>CAU/MG</w:t>
      </w:r>
    </w:p>
    <w:sectPr w:rsidR="00EA770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6655" w14:textId="77777777" w:rsidR="00E05542" w:rsidRDefault="00E05542">
      <w:r>
        <w:separator/>
      </w:r>
    </w:p>
  </w:endnote>
  <w:endnote w:type="continuationSeparator" w:id="0">
    <w:p w14:paraId="77A085A2" w14:textId="77777777" w:rsidR="00E05542" w:rsidRDefault="00E0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86AB" w14:textId="77777777" w:rsidR="00E05542" w:rsidRDefault="00E05542">
      <w:r>
        <w:separator/>
      </w:r>
    </w:p>
  </w:footnote>
  <w:footnote w:type="continuationSeparator" w:id="0">
    <w:p w14:paraId="3EAC7566" w14:textId="77777777" w:rsidR="00E05542" w:rsidRDefault="00E0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B4B40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61699B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26A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F27CA"/>
    <w:multiLevelType w:val="hybridMultilevel"/>
    <w:tmpl w:val="2C7E6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A4E4A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61C63F2E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7D5626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764455AC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C02520"/>
    <w:multiLevelType w:val="hybridMultilevel"/>
    <w:tmpl w:val="C3460704"/>
    <w:lvl w:ilvl="0" w:tplc="8BCCAB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32"/>
  </w:num>
  <w:num w:numId="5">
    <w:abstractNumId w:val="6"/>
  </w:num>
  <w:num w:numId="6">
    <w:abstractNumId w:val="26"/>
  </w:num>
  <w:num w:numId="7">
    <w:abstractNumId w:val="1"/>
  </w:num>
  <w:num w:numId="8">
    <w:abstractNumId w:val="31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9"/>
  </w:num>
  <w:num w:numId="15">
    <w:abstractNumId w:val="13"/>
  </w:num>
  <w:num w:numId="16">
    <w:abstractNumId w:val="24"/>
  </w:num>
  <w:num w:numId="17">
    <w:abstractNumId w:val="16"/>
  </w:num>
  <w:num w:numId="18">
    <w:abstractNumId w:val="3"/>
  </w:num>
  <w:num w:numId="19">
    <w:abstractNumId w:val="36"/>
  </w:num>
  <w:num w:numId="20">
    <w:abstractNumId w:val="7"/>
  </w:num>
  <w:num w:numId="21">
    <w:abstractNumId w:val="25"/>
  </w:num>
  <w:num w:numId="22">
    <w:abstractNumId w:val="21"/>
  </w:num>
  <w:num w:numId="23">
    <w:abstractNumId w:val="22"/>
  </w:num>
  <w:num w:numId="24">
    <w:abstractNumId w:val="9"/>
  </w:num>
  <w:num w:numId="25">
    <w:abstractNumId w:val="38"/>
  </w:num>
  <w:num w:numId="26">
    <w:abstractNumId w:val="37"/>
  </w:num>
  <w:num w:numId="27">
    <w:abstractNumId w:val="11"/>
  </w:num>
  <w:num w:numId="28">
    <w:abstractNumId w:val="35"/>
  </w:num>
  <w:num w:numId="29">
    <w:abstractNumId w:val="0"/>
  </w:num>
  <w:num w:numId="30">
    <w:abstractNumId w:val="8"/>
  </w:num>
  <w:num w:numId="31">
    <w:abstractNumId w:val="43"/>
  </w:num>
  <w:num w:numId="32">
    <w:abstractNumId w:val="17"/>
  </w:num>
  <w:num w:numId="33">
    <w:abstractNumId w:val="40"/>
  </w:num>
  <w:num w:numId="34">
    <w:abstractNumId w:val="39"/>
  </w:num>
  <w:num w:numId="35">
    <w:abstractNumId w:val="10"/>
  </w:num>
  <w:num w:numId="36">
    <w:abstractNumId w:val="28"/>
  </w:num>
  <w:num w:numId="37">
    <w:abstractNumId w:val="29"/>
  </w:num>
  <w:num w:numId="38">
    <w:abstractNumId w:val="34"/>
  </w:num>
  <w:num w:numId="39">
    <w:abstractNumId w:val="15"/>
  </w:num>
  <w:num w:numId="40">
    <w:abstractNumId w:val="44"/>
  </w:num>
  <w:num w:numId="41">
    <w:abstractNumId w:val="12"/>
  </w:num>
  <w:num w:numId="42">
    <w:abstractNumId w:val="23"/>
  </w:num>
  <w:num w:numId="43">
    <w:abstractNumId w:val="42"/>
  </w:num>
  <w:num w:numId="44">
    <w:abstractNumId w:val="3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4FCF"/>
    <w:rsid w:val="00007A48"/>
    <w:rsid w:val="00010FFE"/>
    <w:rsid w:val="000161DE"/>
    <w:rsid w:val="00034744"/>
    <w:rsid w:val="00034EDE"/>
    <w:rsid w:val="00035DCC"/>
    <w:rsid w:val="00037BB2"/>
    <w:rsid w:val="00042B98"/>
    <w:rsid w:val="00042ECB"/>
    <w:rsid w:val="00060F9C"/>
    <w:rsid w:val="00081A5C"/>
    <w:rsid w:val="000907DD"/>
    <w:rsid w:val="00092E32"/>
    <w:rsid w:val="000A156A"/>
    <w:rsid w:val="000B24B8"/>
    <w:rsid w:val="000D5801"/>
    <w:rsid w:val="000E60E2"/>
    <w:rsid w:val="000E7D1C"/>
    <w:rsid w:val="000F056F"/>
    <w:rsid w:val="00105EC1"/>
    <w:rsid w:val="001104D7"/>
    <w:rsid w:val="00117B33"/>
    <w:rsid w:val="001318DD"/>
    <w:rsid w:val="00151608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F4D90"/>
    <w:rsid w:val="00203A34"/>
    <w:rsid w:val="00207B52"/>
    <w:rsid w:val="00212507"/>
    <w:rsid w:val="00216FDA"/>
    <w:rsid w:val="00224EFF"/>
    <w:rsid w:val="00226C01"/>
    <w:rsid w:val="002429D1"/>
    <w:rsid w:val="00264521"/>
    <w:rsid w:val="00267153"/>
    <w:rsid w:val="002711C4"/>
    <w:rsid w:val="00272F38"/>
    <w:rsid w:val="00280E88"/>
    <w:rsid w:val="002A29FA"/>
    <w:rsid w:val="002A57A5"/>
    <w:rsid w:val="002B44DF"/>
    <w:rsid w:val="002E570A"/>
    <w:rsid w:val="002E6385"/>
    <w:rsid w:val="002F0A07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65B85"/>
    <w:rsid w:val="0037114A"/>
    <w:rsid w:val="0039573F"/>
    <w:rsid w:val="003B51DE"/>
    <w:rsid w:val="003C06C1"/>
    <w:rsid w:val="003C1025"/>
    <w:rsid w:val="003D5EEC"/>
    <w:rsid w:val="003D67E5"/>
    <w:rsid w:val="003E22CE"/>
    <w:rsid w:val="004019BC"/>
    <w:rsid w:val="00433005"/>
    <w:rsid w:val="004343FF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D5BF4"/>
    <w:rsid w:val="004F390A"/>
    <w:rsid w:val="00513883"/>
    <w:rsid w:val="005202A3"/>
    <w:rsid w:val="00530FC2"/>
    <w:rsid w:val="0053398C"/>
    <w:rsid w:val="00552B8A"/>
    <w:rsid w:val="00581A01"/>
    <w:rsid w:val="00585814"/>
    <w:rsid w:val="005C19B3"/>
    <w:rsid w:val="005C4EF1"/>
    <w:rsid w:val="005C5290"/>
    <w:rsid w:val="005C7814"/>
    <w:rsid w:val="005D3448"/>
    <w:rsid w:val="0061502B"/>
    <w:rsid w:val="006232E4"/>
    <w:rsid w:val="0063417F"/>
    <w:rsid w:val="0064672F"/>
    <w:rsid w:val="00655AD6"/>
    <w:rsid w:val="0066517D"/>
    <w:rsid w:val="0067224C"/>
    <w:rsid w:val="00675904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7F1E63"/>
    <w:rsid w:val="00845619"/>
    <w:rsid w:val="008724F5"/>
    <w:rsid w:val="00880ED6"/>
    <w:rsid w:val="008B36A9"/>
    <w:rsid w:val="008D38A8"/>
    <w:rsid w:val="008D6C47"/>
    <w:rsid w:val="00945A0B"/>
    <w:rsid w:val="00951201"/>
    <w:rsid w:val="00961DF5"/>
    <w:rsid w:val="00966DA1"/>
    <w:rsid w:val="009A39AA"/>
    <w:rsid w:val="009A783B"/>
    <w:rsid w:val="009B3A08"/>
    <w:rsid w:val="009B6F7F"/>
    <w:rsid w:val="009C12AF"/>
    <w:rsid w:val="009C1FAC"/>
    <w:rsid w:val="009C2FC9"/>
    <w:rsid w:val="009C376D"/>
    <w:rsid w:val="009D124E"/>
    <w:rsid w:val="00A07397"/>
    <w:rsid w:val="00A12F57"/>
    <w:rsid w:val="00A45896"/>
    <w:rsid w:val="00A51740"/>
    <w:rsid w:val="00A65A29"/>
    <w:rsid w:val="00A760FF"/>
    <w:rsid w:val="00A95079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B451C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54B22"/>
    <w:rsid w:val="00D63F9B"/>
    <w:rsid w:val="00D673DB"/>
    <w:rsid w:val="00DA7171"/>
    <w:rsid w:val="00DB145C"/>
    <w:rsid w:val="00DD2A46"/>
    <w:rsid w:val="00DE447E"/>
    <w:rsid w:val="00DE481A"/>
    <w:rsid w:val="00DF398B"/>
    <w:rsid w:val="00DF51B6"/>
    <w:rsid w:val="00E05542"/>
    <w:rsid w:val="00E07BC5"/>
    <w:rsid w:val="00E203D1"/>
    <w:rsid w:val="00E20A1C"/>
    <w:rsid w:val="00E32874"/>
    <w:rsid w:val="00E552B6"/>
    <w:rsid w:val="00E57BE2"/>
    <w:rsid w:val="00E77647"/>
    <w:rsid w:val="00E96D11"/>
    <w:rsid w:val="00EA7700"/>
    <w:rsid w:val="00EC1861"/>
    <w:rsid w:val="00ED28C8"/>
    <w:rsid w:val="00ED5D61"/>
    <w:rsid w:val="00EE57BA"/>
    <w:rsid w:val="00F00BA5"/>
    <w:rsid w:val="00F03D50"/>
    <w:rsid w:val="00F11990"/>
    <w:rsid w:val="00F11E8A"/>
    <w:rsid w:val="00F17FA6"/>
    <w:rsid w:val="00F202BC"/>
    <w:rsid w:val="00F35473"/>
    <w:rsid w:val="00F52FCB"/>
    <w:rsid w:val="00F92619"/>
    <w:rsid w:val="00F96261"/>
    <w:rsid w:val="00FA7D4D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paragraph" w:customStyle="1" w:styleId="paragraph">
    <w:name w:val="paragraph"/>
    <w:basedOn w:val="Normal"/>
    <w:rsid w:val="009C12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498F-8864-4FB9-A628-C9EE152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2096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21</cp:revision>
  <cp:lastPrinted>2021-04-01T20:08:00Z</cp:lastPrinted>
  <dcterms:created xsi:type="dcterms:W3CDTF">2023-01-18T09:55:00Z</dcterms:created>
  <dcterms:modified xsi:type="dcterms:W3CDTF">2023-07-18T16:40:00Z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