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513883" w14:paraId="49565CAD" w14:textId="77777777" w:rsidTr="74F67DA7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754D1C47" w:rsidR="0053398C" w:rsidRPr="00513883" w:rsidRDefault="00400BB4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EXERCÍCIO PROFISSIONAL</w:t>
            </w:r>
          </w:p>
          <w:p w14:paraId="0E50B5AD" w14:textId="13929D1D" w:rsidR="00D673DB" w:rsidRPr="00513883" w:rsidRDefault="00D673DB" w:rsidP="74F67DA7">
            <w:pPr>
              <w:suppressLineNumbers/>
              <w:jc w:val="center"/>
              <w:rPr>
                <w:rFonts w:asciiTheme="majorHAnsi" w:hAnsiTheme="majorHAnsi" w:cs="Times New Roman"/>
                <w:b/>
                <w:bCs/>
                <w:lang w:val="pt-BR"/>
              </w:rPr>
            </w:pPr>
            <w:r w:rsidRPr="00E337E7">
              <w:rPr>
                <w:rFonts w:asciiTheme="majorHAnsi" w:hAnsiTheme="majorHAnsi" w:cs="Times New Roman"/>
                <w:b/>
                <w:bCs/>
                <w:lang w:val="pt-BR"/>
              </w:rPr>
              <w:t xml:space="preserve">DELIBERAÇÃO Nº </w:t>
            </w:r>
            <w:r w:rsidR="00400BB4" w:rsidRPr="00E337E7">
              <w:rPr>
                <w:rFonts w:asciiTheme="majorHAnsi" w:hAnsiTheme="majorHAnsi" w:cs="Times New Roman"/>
                <w:b/>
                <w:bCs/>
                <w:lang w:val="pt-BR"/>
              </w:rPr>
              <w:t>2</w:t>
            </w:r>
            <w:r w:rsidR="00C61575">
              <w:rPr>
                <w:rFonts w:asciiTheme="majorHAnsi" w:hAnsiTheme="majorHAnsi" w:cs="Times New Roman"/>
                <w:b/>
                <w:bCs/>
                <w:lang w:val="pt-BR"/>
              </w:rPr>
              <w:t>23</w:t>
            </w:r>
            <w:r w:rsidR="00400BB4" w:rsidRPr="00E337E7">
              <w:rPr>
                <w:rFonts w:asciiTheme="majorHAnsi" w:hAnsiTheme="majorHAnsi" w:cs="Times New Roman"/>
                <w:b/>
                <w:bCs/>
                <w:lang w:val="pt-BR"/>
              </w:rPr>
              <w:t>.</w:t>
            </w:r>
            <w:r w:rsidR="25973E1C" w:rsidRPr="00E337E7">
              <w:rPr>
                <w:rFonts w:asciiTheme="majorHAnsi" w:hAnsiTheme="majorHAnsi" w:cs="Times New Roman"/>
                <w:b/>
                <w:bCs/>
                <w:lang w:val="pt-BR"/>
              </w:rPr>
              <w:t>6</w:t>
            </w:r>
            <w:r w:rsidR="00400BB4" w:rsidRPr="00E337E7">
              <w:rPr>
                <w:rFonts w:asciiTheme="majorHAnsi" w:hAnsiTheme="majorHAnsi" w:cs="Times New Roman"/>
                <w:b/>
                <w:bCs/>
                <w:lang w:val="pt-BR"/>
              </w:rPr>
              <w:t>.</w:t>
            </w:r>
            <w:r w:rsidR="21C97760" w:rsidRPr="00E337E7">
              <w:rPr>
                <w:rFonts w:asciiTheme="majorHAnsi" w:hAnsiTheme="majorHAnsi" w:cs="Times New Roman"/>
                <w:b/>
                <w:bCs/>
                <w:lang w:val="pt-BR"/>
              </w:rPr>
              <w:t>1</w:t>
            </w:r>
            <w:r w:rsidR="00400BB4" w:rsidRPr="00E337E7">
              <w:rPr>
                <w:rFonts w:asciiTheme="majorHAnsi" w:hAnsiTheme="majorHAnsi" w:cs="Times New Roman"/>
                <w:b/>
                <w:bCs/>
                <w:lang w:val="pt-BR"/>
              </w:rPr>
              <w:t>/2023</w:t>
            </w:r>
          </w:p>
        </w:tc>
      </w:tr>
    </w:tbl>
    <w:p w14:paraId="4DFB29E4" w14:textId="2CE75419" w:rsidR="002A57A5" w:rsidRPr="00513883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elha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513883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76DDA1F0" w:rsidR="0053398C" w:rsidRPr="00513883" w:rsidRDefault="00400BB4" w:rsidP="003E4F3C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proofErr w:type="spellStart"/>
            <w:r>
              <w:rPr>
                <w:rFonts w:asciiTheme="majorHAnsi" w:hAnsiTheme="majorHAnsi" w:cs="Times New Roman"/>
              </w:rPr>
              <w:t>Memorando</w:t>
            </w:r>
            <w:proofErr w:type="spellEnd"/>
            <w:r>
              <w:rPr>
                <w:rFonts w:asciiTheme="majorHAnsi" w:hAnsiTheme="majorHAnsi" w:cs="Times New Roman"/>
              </w:rPr>
              <w:t xml:space="preserve"> 00</w:t>
            </w:r>
            <w:r w:rsidR="00C61575">
              <w:rPr>
                <w:rFonts w:asciiTheme="majorHAnsi" w:hAnsiTheme="majorHAnsi" w:cs="Times New Roman"/>
              </w:rPr>
              <w:t>4</w:t>
            </w:r>
            <w:r>
              <w:rPr>
                <w:rFonts w:asciiTheme="majorHAnsi" w:hAnsiTheme="majorHAnsi" w:cs="Times New Roman"/>
              </w:rPr>
              <w:t>/202</w:t>
            </w:r>
            <w:r w:rsidR="00C61575">
              <w:rPr>
                <w:rFonts w:asciiTheme="majorHAnsi" w:hAnsiTheme="majorHAnsi" w:cs="Times New Roman"/>
              </w:rPr>
              <w:t>3</w:t>
            </w:r>
            <w:r>
              <w:rPr>
                <w:rFonts w:asciiTheme="majorHAnsi" w:hAnsiTheme="majorHAnsi" w:cs="Times New Roman"/>
              </w:rPr>
              <w:t xml:space="preserve"> - GEPLAN,</w:t>
            </w:r>
            <w:r w:rsidR="00C61575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P</w:t>
            </w:r>
            <w:r w:rsidR="00C61575" w:rsidRPr="00C61575">
              <w:rPr>
                <w:rFonts w:asciiTheme="majorHAnsi" w:hAnsiTheme="majorHAnsi"/>
                <w:sz w:val="21"/>
                <w:szCs w:val="21"/>
              </w:rPr>
              <w:t>rocesso</w:t>
            </w:r>
            <w:proofErr w:type="spellEnd"/>
            <w:r w:rsidR="00C61575" w:rsidRPr="00C61575">
              <w:rPr>
                <w:rFonts w:asciiTheme="majorHAnsi" w:hAnsiTheme="majorHAnsi"/>
                <w:sz w:val="21"/>
                <w:szCs w:val="21"/>
              </w:rPr>
              <w:t xml:space="preserve"> do Sei 00158.000010/2023-56</w:t>
            </w:r>
          </w:p>
        </w:tc>
      </w:tr>
      <w:tr w:rsidR="0053398C" w:rsidRPr="00513883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15522A11" w:rsidR="0053398C" w:rsidRPr="00513883" w:rsidRDefault="00400BB4" w:rsidP="003E4F3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</w:rPr>
              <w:t>GEPLAN-CAU/MG</w:t>
            </w:r>
          </w:p>
        </w:tc>
      </w:tr>
      <w:tr w:rsidR="0053398C" w:rsidRPr="00513883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75648154" w:rsidR="0053398C" w:rsidRPr="00513883" w:rsidRDefault="00C61575" w:rsidP="0053398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>5ª. REVISÃO DO PLANO DE AÇÃO 2021-2023</w:t>
            </w: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4635623" w14:textId="6855B885" w:rsidR="00C61575" w:rsidRPr="00513883" w:rsidRDefault="00C61575" w:rsidP="00C61575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 xml:space="preserve">A </w:t>
      </w:r>
      <w:r>
        <w:rPr>
          <w:rFonts w:asciiTheme="majorHAnsi" w:hAnsiTheme="majorHAnsi" w:cs="Times New Roman"/>
          <w:lang w:val="pt-BR"/>
        </w:rPr>
        <w:t xml:space="preserve">COMISSÃO DE EXERCÍCIO PROFISSIONAL </w:t>
      </w:r>
      <w:r w:rsidRPr="00513883">
        <w:rPr>
          <w:rFonts w:asciiTheme="majorHAnsi" w:hAnsiTheme="majorHAnsi" w:cs="Times New Roman"/>
          <w:lang w:val="pt-BR"/>
        </w:rPr>
        <w:t>– C</w:t>
      </w:r>
      <w:r>
        <w:rPr>
          <w:rFonts w:asciiTheme="majorHAnsi" w:hAnsiTheme="majorHAnsi" w:cs="Times New Roman"/>
          <w:lang w:val="pt-BR"/>
        </w:rPr>
        <w:t>EP</w:t>
      </w:r>
      <w:r w:rsidRPr="00513883">
        <w:rPr>
          <w:rFonts w:asciiTheme="majorHAnsi" w:hAnsiTheme="majorHAnsi" w:cs="Times New Roman"/>
          <w:lang w:val="pt-BR"/>
        </w:rPr>
        <w:t xml:space="preserve">-CAU/MG, reunida </w:t>
      </w:r>
      <w:r>
        <w:rPr>
          <w:rFonts w:asciiTheme="majorHAnsi" w:hAnsiTheme="majorHAnsi" w:cs="Times New Roman"/>
          <w:lang w:val="pt-BR"/>
        </w:rPr>
        <w:t xml:space="preserve">ordinariamente, na Sede do CAU/MG, à Avenida Getúlio Vargas, n° 447, Bairro Funcionários, Belo Horizonte/MG, </w:t>
      </w:r>
      <w:r w:rsidRPr="00513883">
        <w:rPr>
          <w:rFonts w:asciiTheme="majorHAnsi" w:hAnsiTheme="majorHAnsi" w:cs="Times New Roman"/>
          <w:lang w:val="pt-BR"/>
        </w:rPr>
        <w:t xml:space="preserve">no dia </w:t>
      </w:r>
      <w:r>
        <w:rPr>
          <w:rFonts w:asciiTheme="majorHAnsi" w:hAnsiTheme="majorHAnsi" w:cs="Times New Roman"/>
          <w:lang w:val="pt-BR"/>
        </w:rPr>
        <w:t>18 de setembro de 2023,</w:t>
      </w:r>
      <w:r w:rsidRPr="00513883">
        <w:rPr>
          <w:rFonts w:asciiTheme="majorHAnsi" w:hAnsiTheme="majorHAnsi" w:cs="Times New Roman"/>
          <w:lang w:val="pt-BR"/>
        </w:rPr>
        <w:t xml:space="preserve"> no uso das competências normativas e regimentais, após análise do assunto em epígrafe, e</w:t>
      </w:r>
    </w:p>
    <w:p w14:paraId="71EC2553" w14:textId="77777777" w:rsidR="00C61575" w:rsidRDefault="00C61575" w:rsidP="00C61575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0B60CC3A" w14:textId="77777777" w:rsidR="00C61575" w:rsidRPr="00C41497" w:rsidRDefault="00C61575" w:rsidP="00C61575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1B879647" w14:textId="77777777" w:rsidR="00C61575" w:rsidRPr="00C41497" w:rsidRDefault="00C61575" w:rsidP="00C61575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3B9CE707" w14:textId="77777777" w:rsidR="00C61575" w:rsidRPr="00315EEC" w:rsidRDefault="00C61575" w:rsidP="00C61575">
      <w:pPr>
        <w:widowControl/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  <w:r w:rsidRPr="00315EEC">
        <w:rPr>
          <w:rFonts w:asciiTheme="majorHAnsi" w:hAnsiTheme="majorHAnsi" w:cs="Times New Roman"/>
          <w:lang w:val="pt-BR"/>
        </w:rPr>
        <w:t>Considerando o artigo 92 do Regimento Interno do CAU/MG:</w:t>
      </w:r>
    </w:p>
    <w:p w14:paraId="0D57CB17" w14:textId="77777777" w:rsidR="00C61575" w:rsidRPr="00315EEC" w:rsidRDefault="00C61575" w:rsidP="00C61575">
      <w:pPr>
        <w:widowControl/>
        <w:suppressLineNumbers/>
        <w:spacing w:line="360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Compete às comissões ordinárias e especiais:</w:t>
      </w:r>
    </w:p>
    <w:p w14:paraId="7C16F922" w14:textId="77777777" w:rsidR="00C61575" w:rsidRPr="00315EEC" w:rsidRDefault="00C61575" w:rsidP="00C61575">
      <w:pPr>
        <w:widowControl/>
        <w:suppressLineNumbers/>
        <w:spacing w:line="360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[...]</w:t>
      </w:r>
    </w:p>
    <w:p w14:paraId="18608E02" w14:textId="77777777" w:rsidR="00C61575" w:rsidRPr="008758B6" w:rsidRDefault="00C61575" w:rsidP="00C61575">
      <w:pPr>
        <w:widowControl/>
        <w:suppressLineNumbers/>
        <w:spacing w:line="360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8758B6">
        <w:rPr>
          <w:rFonts w:asciiTheme="majorHAnsi" w:hAnsiTheme="majorHAnsi" w:cs="Times New Roman"/>
          <w:i/>
          <w:lang w:val="pt-BR"/>
        </w:rPr>
        <w:t>IX - apreciar, deliberar e monitorar a execução de programas e projetos do Planejamento Estratégico do CAU, no âmbito de suas competências;</w:t>
      </w:r>
    </w:p>
    <w:p w14:paraId="4B34918E" w14:textId="77777777" w:rsidR="00C61575" w:rsidRDefault="00C61575" w:rsidP="00C61575">
      <w:pPr>
        <w:widowControl/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3AC0E295" w14:textId="5D9772E1" w:rsidR="00C61575" w:rsidRDefault="00C61575" w:rsidP="00C61575">
      <w:pPr>
        <w:widowControl/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Deliberação DCEP n° 207.5.2/2023, que aprova informações referentes a 4ª. Revisão do Plano de Ações da Comissão de Exercício Profissional – CEP-CAU/MG.</w:t>
      </w:r>
    </w:p>
    <w:p w14:paraId="14C13A7C" w14:textId="77777777" w:rsidR="00C61575" w:rsidRDefault="00C61575" w:rsidP="00C61575">
      <w:pPr>
        <w:widowControl/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53ED5E0B" w14:textId="313DD88B" w:rsidR="00C61575" w:rsidRPr="008758B6" w:rsidRDefault="00C61575" w:rsidP="00C61575">
      <w:pPr>
        <w:widowControl/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Memorando 004/2023 – GEPLAN-CAU/MG, de 29 de agosto de 2023, que, por meio do </w:t>
      </w:r>
      <w:proofErr w:type="spellStart"/>
      <w:r>
        <w:rPr>
          <w:rFonts w:asciiTheme="majorHAnsi" w:hAnsiTheme="majorHAnsi" w:cs="Times New Roman"/>
        </w:rPr>
        <w:t>P</w:t>
      </w:r>
      <w:r w:rsidRPr="00C61575">
        <w:rPr>
          <w:rFonts w:asciiTheme="majorHAnsi" w:hAnsiTheme="majorHAnsi"/>
          <w:sz w:val="21"/>
          <w:szCs w:val="21"/>
        </w:rPr>
        <w:t>rocesso</w:t>
      </w:r>
      <w:proofErr w:type="spellEnd"/>
      <w:r w:rsidRPr="00C61575">
        <w:rPr>
          <w:rFonts w:asciiTheme="majorHAnsi" w:hAnsiTheme="majorHAnsi"/>
          <w:sz w:val="21"/>
          <w:szCs w:val="21"/>
        </w:rPr>
        <w:t xml:space="preserve"> do Sei 00158.000010/2023-56</w:t>
      </w:r>
      <w:r w:rsidRPr="008758B6">
        <w:rPr>
          <w:rFonts w:asciiTheme="majorHAnsi" w:hAnsiTheme="majorHAnsi" w:cs="Times New Roman"/>
          <w:lang w:val="pt-BR"/>
        </w:rPr>
        <w:t>,</w:t>
      </w:r>
      <w:r>
        <w:rPr>
          <w:rFonts w:asciiTheme="majorHAnsi" w:hAnsiTheme="majorHAnsi" w:cs="Times New Roman"/>
          <w:lang w:val="pt-BR"/>
        </w:rPr>
        <w:t xml:space="preserve"> encaminha planilha eletrônica </w:t>
      </w:r>
      <w:r w:rsidRPr="008758B6">
        <w:rPr>
          <w:rFonts w:asciiTheme="majorHAnsi" w:hAnsiTheme="majorHAnsi" w:cs="Times New Roman"/>
          <w:lang w:val="pt-BR"/>
        </w:rPr>
        <w:t>contendo todas as ações referentes a esta unidade/órgão colegiado</w:t>
      </w:r>
      <w:r>
        <w:rPr>
          <w:rFonts w:asciiTheme="majorHAnsi" w:hAnsiTheme="majorHAnsi" w:cs="Times New Roman"/>
          <w:lang w:val="pt-BR"/>
        </w:rPr>
        <w:t>, e solicita sua verificação/atualização, nos termos das orientações inclusas na própria planilha eletrônica, com prazo máximo para retorno estabelecido para o dia 22/09/2023.</w:t>
      </w:r>
    </w:p>
    <w:p w14:paraId="1F6CED3D" w14:textId="77777777" w:rsidR="00400BB4" w:rsidRDefault="00400BB4" w:rsidP="00400BB4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</w:p>
    <w:p w14:paraId="49725BB4" w14:textId="77777777" w:rsidR="00400BB4" w:rsidRDefault="00400BB4" w:rsidP="00400BB4">
      <w:pPr>
        <w:suppressLineNumbers/>
        <w:spacing w:line="276" w:lineRule="auto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26B51FC9" w14:textId="77777777" w:rsidR="00400BB4" w:rsidRDefault="00400BB4" w:rsidP="00400BB4">
      <w:pPr>
        <w:suppressLineNumbers/>
        <w:spacing w:line="276" w:lineRule="auto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0D912CBA" w14:textId="77777777" w:rsidR="00400BB4" w:rsidRDefault="00400BB4" w:rsidP="00400BB4">
      <w:pPr>
        <w:suppressLineNumbers/>
        <w:spacing w:line="276" w:lineRule="auto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156D92B8" w14:textId="77777777" w:rsidR="00400BB4" w:rsidRDefault="00400BB4" w:rsidP="00400BB4">
      <w:pPr>
        <w:suppressLineNumbers/>
        <w:spacing w:line="276" w:lineRule="auto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27A26AB2" w14:textId="77777777" w:rsidR="00400BB4" w:rsidRDefault="00400BB4" w:rsidP="00400BB4">
      <w:pPr>
        <w:suppressLineNumbers/>
        <w:spacing w:line="276" w:lineRule="auto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1CE3FDF1" w14:textId="77777777" w:rsidR="00400BB4" w:rsidRDefault="00400BB4" w:rsidP="00400BB4">
      <w:pPr>
        <w:suppressLineNumbers/>
        <w:spacing w:line="276" w:lineRule="auto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7191C0C4" w14:textId="77777777" w:rsidR="00400BB4" w:rsidRDefault="00400BB4" w:rsidP="00400BB4">
      <w:pPr>
        <w:suppressLineNumbers/>
        <w:spacing w:line="276" w:lineRule="auto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7F9D2492" w14:textId="77777777" w:rsidR="00400BB4" w:rsidRDefault="00400BB4" w:rsidP="00400BB4">
      <w:pPr>
        <w:suppressLineNumbers/>
        <w:spacing w:line="276" w:lineRule="auto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4A910187" w14:textId="77777777" w:rsidR="00400BB4" w:rsidRDefault="00400BB4" w:rsidP="00400BB4">
      <w:pPr>
        <w:suppressLineNumbers/>
        <w:spacing w:line="276" w:lineRule="auto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37F48810" w14:textId="77777777" w:rsidR="00400BB4" w:rsidRDefault="00400BB4" w:rsidP="00400BB4">
      <w:pPr>
        <w:suppressLineNumbers/>
        <w:spacing w:line="276" w:lineRule="auto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3B14967E" w14:textId="77777777" w:rsidR="00400BB4" w:rsidRPr="00513883" w:rsidRDefault="00400BB4" w:rsidP="00400BB4">
      <w:pPr>
        <w:suppressLineNumbers/>
        <w:spacing w:line="276" w:lineRule="auto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6F338E4B" w14:textId="77777777" w:rsidR="00C61575" w:rsidRDefault="00C61575">
      <w:pPr>
        <w:widowControl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br w:type="page"/>
      </w:r>
    </w:p>
    <w:p w14:paraId="55272B05" w14:textId="2CA91FBE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513883">
        <w:rPr>
          <w:rFonts w:asciiTheme="majorHAnsi" w:hAnsiTheme="majorHAnsi" w:cs="Times New Roman"/>
          <w:b/>
          <w:bCs/>
          <w:lang w:val="pt-BR"/>
        </w:rPr>
        <w:lastRenderedPageBreak/>
        <w:t>DELIBEROU</w:t>
      </w:r>
    </w:p>
    <w:p w14:paraId="7B72B2BF" w14:textId="77777777" w:rsidR="00513883" w:rsidRPr="00513883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63520C4E" w14:textId="1717B875" w:rsidR="00C61575" w:rsidRPr="00564379" w:rsidRDefault="00C61575" w:rsidP="00C61575">
      <w:pPr>
        <w:pStyle w:val="PargrafodaLista"/>
        <w:numPr>
          <w:ilvl w:val="0"/>
          <w:numId w:val="6"/>
        </w:numPr>
        <w:suppressAutoHyphens w:val="0"/>
        <w:spacing w:before="240" w:after="240" w:line="360" w:lineRule="auto"/>
        <w:rPr>
          <w:rFonts w:asciiTheme="majorHAnsi" w:hAnsiTheme="majorHAnsi" w:cs="Times New Roman"/>
          <w:lang w:val="pt-BR"/>
        </w:rPr>
      </w:pPr>
      <w:r w:rsidRPr="00564379">
        <w:rPr>
          <w:rFonts w:asciiTheme="majorHAnsi" w:hAnsiTheme="majorHAnsi" w:cs="Times New Roman"/>
          <w:lang w:val="pt-BR"/>
        </w:rPr>
        <w:t>Aprovar as informações apresentadas no Anexo da presente deliberação, referentes à revisão/atualização da planilha eletrônica de que trata o Memorando n° 004/2023 – GEPLAN-CAU/MG, na qual constam as ações desta Comissão de Exercício Profissional – CEP-CAU/MG, com as seguintes alterações/atualizações:</w:t>
      </w:r>
    </w:p>
    <w:p w14:paraId="621ECB0C" w14:textId="12403A2D" w:rsidR="00C61575" w:rsidRPr="00564379" w:rsidRDefault="00564379" w:rsidP="00C61575">
      <w:pPr>
        <w:pStyle w:val="PargrafodaLista"/>
        <w:numPr>
          <w:ilvl w:val="0"/>
          <w:numId w:val="39"/>
        </w:numPr>
        <w:suppressAutoHyphens w:val="0"/>
        <w:spacing w:before="240" w:after="240" w:line="360" w:lineRule="auto"/>
        <w:rPr>
          <w:rFonts w:asciiTheme="majorHAnsi" w:hAnsiTheme="majorHAnsi" w:cs="Times New Roman"/>
          <w:lang w:val="pt-BR"/>
        </w:rPr>
      </w:pPr>
      <w:r w:rsidRPr="008E4B15">
        <w:rPr>
          <w:rFonts w:asciiTheme="majorHAnsi" w:hAnsiTheme="majorHAnsi" w:cs="Times New Roman"/>
          <w:lang w:val="pt-BR"/>
        </w:rPr>
        <w:t>AÇÃO: 1.1.1 –</w:t>
      </w:r>
      <w:r w:rsidR="00D43EC9" w:rsidRPr="008E4B15">
        <w:rPr>
          <w:rFonts w:asciiTheme="majorHAnsi" w:hAnsiTheme="majorHAnsi" w:cs="Times New Roman"/>
          <w:lang w:val="pt-BR"/>
        </w:rPr>
        <w:t xml:space="preserve"> </w:t>
      </w:r>
      <w:r w:rsidRPr="008E4B15">
        <w:rPr>
          <w:rFonts w:asciiTheme="majorHAnsi" w:hAnsiTheme="majorHAnsi" w:cs="Times New Roman"/>
          <w:lang w:val="pt-BR"/>
        </w:rPr>
        <w:t>CONDOMÍNIOS: Em andamento, será contemplada na ação do dia do síndico prevista para dia 30 de novembro;</w:t>
      </w:r>
    </w:p>
    <w:p w14:paraId="3C835C56" w14:textId="7FF31AEC" w:rsidR="00564379" w:rsidRPr="00564379" w:rsidRDefault="00564379" w:rsidP="00C61575">
      <w:pPr>
        <w:pStyle w:val="PargrafodaLista"/>
        <w:numPr>
          <w:ilvl w:val="0"/>
          <w:numId w:val="39"/>
        </w:numPr>
        <w:suppressAutoHyphens w:val="0"/>
        <w:spacing w:before="240" w:after="240" w:line="360" w:lineRule="auto"/>
        <w:rPr>
          <w:rFonts w:asciiTheme="majorHAnsi" w:hAnsiTheme="majorHAnsi" w:cs="Times New Roman"/>
          <w:lang w:val="pt-BR"/>
        </w:rPr>
      </w:pPr>
      <w:r w:rsidRPr="008E4B15">
        <w:rPr>
          <w:rFonts w:asciiTheme="majorHAnsi" w:hAnsiTheme="majorHAnsi" w:cs="Times New Roman"/>
          <w:lang w:val="pt-BR"/>
        </w:rPr>
        <w:t>AÇÃO: 1.1.12 –</w:t>
      </w:r>
      <w:r w:rsidR="00D43EC9" w:rsidRPr="008E4B15">
        <w:rPr>
          <w:rFonts w:asciiTheme="majorHAnsi" w:hAnsiTheme="majorHAnsi" w:cs="Times New Roman"/>
          <w:lang w:val="pt-BR"/>
        </w:rPr>
        <w:t xml:space="preserve"> </w:t>
      </w:r>
      <w:r w:rsidRPr="008E4B15">
        <w:rPr>
          <w:rFonts w:asciiTheme="majorHAnsi" w:hAnsiTheme="majorHAnsi" w:cs="Times New Roman"/>
          <w:lang w:val="pt-BR"/>
        </w:rPr>
        <w:t xml:space="preserve">PATRIMÔNIO CULTURAL: Concluída, ação </w:t>
      </w:r>
      <w:r w:rsidR="00D43EC9" w:rsidRPr="008E4B15">
        <w:rPr>
          <w:rFonts w:asciiTheme="majorHAnsi" w:hAnsiTheme="majorHAnsi" w:cs="Times New Roman"/>
          <w:lang w:val="pt-BR"/>
        </w:rPr>
        <w:t>enviada</w:t>
      </w:r>
      <w:r w:rsidRPr="008E4B15">
        <w:rPr>
          <w:rFonts w:asciiTheme="majorHAnsi" w:hAnsiTheme="majorHAnsi" w:cs="Times New Roman"/>
          <w:lang w:val="pt-BR"/>
        </w:rPr>
        <w:t xml:space="preserve"> p</w:t>
      </w:r>
      <w:r w:rsidR="00D43EC9" w:rsidRPr="008E4B15">
        <w:rPr>
          <w:rFonts w:asciiTheme="majorHAnsi" w:hAnsiTheme="majorHAnsi" w:cs="Times New Roman"/>
          <w:lang w:val="pt-BR"/>
        </w:rPr>
        <w:t>ara o</w:t>
      </w:r>
      <w:r w:rsidRPr="008E4B15">
        <w:rPr>
          <w:rFonts w:asciiTheme="majorHAnsi" w:hAnsiTheme="majorHAnsi" w:cs="Times New Roman"/>
          <w:lang w:val="pt-BR"/>
        </w:rPr>
        <w:t xml:space="preserve"> setor de fiscalização conforme Deliberação DCEP 218.3.3/2023;</w:t>
      </w:r>
    </w:p>
    <w:p w14:paraId="1DDA8B76" w14:textId="58C94CC1" w:rsidR="00564379" w:rsidRPr="00564379" w:rsidRDefault="00564379" w:rsidP="00C61575">
      <w:pPr>
        <w:pStyle w:val="PargrafodaLista"/>
        <w:numPr>
          <w:ilvl w:val="0"/>
          <w:numId w:val="39"/>
        </w:numPr>
        <w:suppressAutoHyphens w:val="0"/>
        <w:spacing w:before="240" w:after="240" w:line="360" w:lineRule="auto"/>
        <w:rPr>
          <w:rFonts w:asciiTheme="majorHAnsi" w:hAnsiTheme="majorHAnsi" w:cs="Times New Roman"/>
          <w:lang w:val="pt-BR"/>
        </w:rPr>
      </w:pPr>
      <w:r w:rsidRPr="008E4B15">
        <w:rPr>
          <w:rFonts w:asciiTheme="majorHAnsi" w:hAnsiTheme="majorHAnsi" w:cs="Times New Roman"/>
          <w:lang w:val="pt-BR"/>
        </w:rPr>
        <w:t>AÇÃO: 3.1.3 –</w:t>
      </w:r>
      <w:r w:rsidR="00D43EC9" w:rsidRPr="008E4B15">
        <w:rPr>
          <w:rFonts w:asciiTheme="majorHAnsi" w:hAnsiTheme="majorHAnsi" w:cs="Times New Roman"/>
          <w:lang w:val="pt-BR"/>
        </w:rPr>
        <w:t xml:space="preserve"> </w:t>
      </w:r>
      <w:r w:rsidRPr="008E4B15">
        <w:rPr>
          <w:rFonts w:asciiTheme="majorHAnsi" w:hAnsiTheme="majorHAnsi" w:cs="Times New Roman"/>
          <w:lang w:val="pt-BR"/>
        </w:rPr>
        <w:t>AÇÃO FENEA: Suspensa;</w:t>
      </w:r>
    </w:p>
    <w:p w14:paraId="3B8DB0C6" w14:textId="01990562" w:rsidR="00564379" w:rsidRPr="00564379" w:rsidRDefault="00564379" w:rsidP="00C61575">
      <w:pPr>
        <w:pStyle w:val="PargrafodaLista"/>
        <w:numPr>
          <w:ilvl w:val="0"/>
          <w:numId w:val="39"/>
        </w:numPr>
        <w:suppressAutoHyphens w:val="0"/>
        <w:spacing w:before="240" w:after="240" w:line="360" w:lineRule="auto"/>
        <w:rPr>
          <w:rFonts w:asciiTheme="majorHAnsi" w:hAnsiTheme="majorHAnsi" w:cs="Times New Roman"/>
          <w:lang w:val="pt-BR"/>
        </w:rPr>
      </w:pPr>
      <w:r w:rsidRPr="008E4B15">
        <w:rPr>
          <w:rFonts w:asciiTheme="majorHAnsi" w:hAnsiTheme="majorHAnsi" w:cs="Times New Roman"/>
          <w:lang w:val="pt-BR"/>
        </w:rPr>
        <w:t>AÇÃO: x.x.x - ASSISTENTE DE FISCALIZAÇÃO E ATENDIMENTO PARA OPERACIONALIZAÇÃO DOS PROCESSOS DE FISCALIZAÇÃO: Ação incluída para sugestão para programação orçamentária do exercício de 2024</w:t>
      </w:r>
      <w:r w:rsidR="00AE76C7" w:rsidRPr="008E4B15">
        <w:rPr>
          <w:rFonts w:asciiTheme="majorHAnsi" w:hAnsiTheme="majorHAnsi" w:cs="Times New Roman"/>
          <w:lang w:val="pt-BR"/>
        </w:rPr>
        <w:t xml:space="preserve"> devido a demanda de mais de mil processos de fiscalização aguardando julgamento </w:t>
      </w:r>
      <w:r w:rsidR="00D43EC9" w:rsidRPr="008E4B15">
        <w:rPr>
          <w:rFonts w:asciiTheme="majorHAnsi" w:hAnsiTheme="majorHAnsi" w:cs="Times New Roman"/>
          <w:lang w:val="pt-BR"/>
        </w:rPr>
        <w:t>d</w:t>
      </w:r>
      <w:r w:rsidR="00AE76C7" w:rsidRPr="008E4B15">
        <w:rPr>
          <w:rFonts w:asciiTheme="majorHAnsi" w:hAnsiTheme="majorHAnsi" w:cs="Times New Roman"/>
          <w:lang w:val="pt-BR"/>
        </w:rPr>
        <w:t>a Comissão De Exercício Profissional</w:t>
      </w:r>
      <w:r w:rsidRPr="008E4B15">
        <w:rPr>
          <w:rFonts w:asciiTheme="majorHAnsi" w:hAnsiTheme="majorHAnsi" w:cs="Times New Roman"/>
          <w:lang w:val="pt-BR"/>
        </w:rPr>
        <w:t>;</w:t>
      </w:r>
    </w:p>
    <w:p w14:paraId="0B8B8A07" w14:textId="09F2D348" w:rsidR="00400BB4" w:rsidRPr="00564379" w:rsidRDefault="00C61575" w:rsidP="00C61575">
      <w:pPr>
        <w:pStyle w:val="PargrafodaLista"/>
        <w:numPr>
          <w:ilvl w:val="0"/>
          <w:numId w:val="6"/>
        </w:numPr>
        <w:suppressAutoHyphens w:val="0"/>
        <w:spacing w:before="240" w:after="240" w:line="360" w:lineRule="auto"/>
        <w:rPr>
          <w:rFonts w:asciiTheme="majorHAnsi" w:hAnsiTheme="majorHAnsi" w:cs="Times New Roman"/>
          <w:lang w:val="pt-BR"/>
        </w:rPr>
      </w:pPr>
      <w:r w:rsidRPr="00564379">
        <w:rPr>
          <w:rFonts w:asciiTheme="majorHAnsi" w:hAnsiTheme="majorHAnsi" w:cs="Times New Roman"/>
          <w:lang w:val="pt-BR"/>
        </w:rPr>
        <w:t>Solicitar à Assessoria Técnica da CEP-CAU/MG que a planilha eletrônica revisada/atualizada seja apensada ao P</w:t>
      </w:r>
      <w:r w:rsidRPr="00564379">
        <w:rPr>
          <w:rFonts w:asciiTheme="majorHAnsi" w:hAnsiTheme="majorHAnsi"/>
          <w:sz w:val="21"/>
          <w:szCs w:val="21"/>
          <w:lang w:val="pt-BR"/>
        </w:rPr>
        <w:t>rocesso do Sei 00158.000010/2023-56</w:t>
      </w:r>
      <w:r w:rsidRPr="00564379">
        <w:rPr>
          <w:rFonts w:asciiTheme="majorHAnsi" w:hAnsiTheme="majorHAnsi" w:cs="Times New Roman"/>
          <w:lang w:val="pt-BR"/>
        </w:rPr>
        <w:t xml:space="preserve">;  </w:t>
      </w:r>
    </w:p>
    <w:p w14:paraId="1633FCAD" w14:textId="40E151DB" w:rsidR="00400BB4" w:rsidRPr="00564379" w:rsidRDefault="00400BB4" w:rsidP="00400BB4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 w:rsidRPr="00564379">
        <w:rPr>
          <w:rFonts w:asciiTheme="majorHAnsi" w:hAnsiTheme="majorHAnsi"/>
          <w:lang w:val="pt-BR"/>
        </w:rPr>
        <w:t xml:space="preserve">Encaminhar a presente Deliberação para a Presidência do CAU/MG, para conhecimento e encaminhamentos. </w:t>
      </w:r>
    </w:p>
    <w:p w14:paraId="3F777BD0" w14:textId="1B9734B0" w:rsidR="00AB4334" w:rsidRDefault="00AB4334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62C3FE10" w14:textId="5576DB5B" w:rsidR="00516C60" w:rsidRPr="00C61575" w:rsidRDefault="00564379" w:rsidP="00C61575">
      <w:pPr>
        <w:widowControl/>
        <w:suppressLineNumbers/>
        <w:spacing w:before="240" w:after="240" w:line="276" w:lineRule="auto"/>
        <w:ind w:left="5760"/>
        <w:rPr>
          <w:rFonts w:asciiTheme="majorHAnsi" w:hAnsiTheme="majorHAnsi" w:cs="Times New Roman"/>
          <w:lang w:val="pt-BR"/>
        </w:rPr>
      </w:pPr>
      <w:bookmarkStart w:id="1" w:name="_Hlk140158226"/>
      <w:r>
        <w:rPr>
          <w:rFonts w:asciiTheme="majorHAnsi" w:hAnsiTheme="majorHAnsi" w:cs="Times New Roman"/>
          <w:lang w:val="pt-BR"/>
        </w:rPr>
        <w:t xml:space="preserve">      </w:t>
      </w:r>
      <w:r w:rsidR="007E4608" w:rsidRPr="00C61575">
        <w:rPr>
          <w:rFonts w:asciiTheme="majorHAnsi" w:hAnsiTheme="majorHAnsi" w:cs="Times New Roman"/>
          <w:lang w:val="pt-BR"/>
        </w:rPr>
        <w:t xml:space="preserve">Belo Horizonte, </w:t>
      </w:r>
      <w:r w:rsidR="00C61575" w:rsidRPr="00C61575">
        <w:rPr>
          <w:rFonts w:asciiTheme="majorHAnsi" w:hAnsiTheme="majorHAnsi" w:cs="Times New Roman"/>
          <w:lang w:val="pt-BR"/>
        </w:rPr>
        <w:t>18</w:t>
      </w:r>
      <w:r w:rsidR="007E4608" w:rsidRPr="00C61575">
        <w:rPr>
          <w:rFonts w:asciiTheme="majorHAnsi" w:hAnsiTheme="majorHAnsi" w:cs="Times New Roman"/>
          <w:lang w:val="pt-BR"/>
        </w:rPr>
        <w:t xml:space="preserve"> de </w:t>
      </w:r>
      <w:r w:rsidR="00C61575" w:rsidRPr="00C61575">
        <w:rPr>
          <w:rFonts w:asciiTheme="majorHAnsi" w:hAnsiTheme="majorHAnsi" w:cs="Times New Roman"/>
          <w:lang w:val="pt-BR"/>
        </w:rPr>
        <w:t>setembro</w:t>
      </w:r>
      <w:r w:rsidR="007E4608" w:rsidRPr="00C61575">
        <w:rPr>
          <w:rFonts w:asciiTheme="majorHAnsi" w:hAnsiTheme="majorHAnsi" w:cs="Times New Roman"/>
          <w:lang w:val="pt-BR"/>
        </w:rPr>
        <w:t xml:space="preserve"> de 2023.</w:t>
      </w:r>
      <w:bookmarkEnd w:id="1"/>
    </w:p>
    <w:p w14:paraId="602E038D" w14:textId="77777777" w:rsidR="007264A2" w:rsidRPr="00513883" w:rsidRDefault="007264A2" w:rsidP="007264A2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076"/>
        <w:gridCol w:w="1272"/>
        <w:gridCol w:w="1272"/>
        <w:gridCol w:w="1300"/>
        <w:gridCol w:w="1274"/>
      </w:tblGrid>
      <w:tr w:rsidR="007264A2" w:rsidRPr="0000345C" w14:paraId="409EEC04" w14:textId="77777777" w:rsidTr="00301B2B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604B1309" w14:textId="77777777" w:rsidR="007264A2" w:rsidRPr="0000345C" w:rsidRDefault="007264A2" w:rsidP="00301B2B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lang w:val="pt-BR"/>
              </w:rPr>
            </w:pPr>
            <w:r w:rsidRPr="0000345C">
              <w:rPr>
                <w:rFonts w:asciiTheme="majorHAnsi" w:hAnsiTheme="majorHAnsi"/>
                <w:b/>
                <w:sz w:val="20"/>
                <w:lang w:val="pt-BR"/>
              </w:rPr>
              <w:t>COMISSÃO DE EXERCÍCIO PROFISSIONAL</w:t>
            </w:r>
          </w:p>
          <w:p w14:paraId="3B261FCE" w14:textId="77777777" w:rsidR="007264A2" w:rsidRPr="0000345C" w:rsidRDefault="007264A2" w:rsidP="00301B2B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lang w:val="pt-BR"/>
              </w:rPr>
            </w:pPr>
            <w:r w:rsidRPr="0000345C">
              <w:rPr>
                <w:rFonts w:asciiTheme="majorHAnsi" w:hAnsiTheme="majorHAnsi"/>
                <w:b/>
                <w:sz w:val="20"/>
                <w:lang w:val="pt-BR"/>
              </w:rPr>
              <w:t>VOTAÇÃO</w:t>
            </w:r>
          </w:p>
        </w:tc>
      </w:tr>
      <w:tr w:rsidR="007264A2" w:rsidRPr="0000345C" w14:paraId="48C64BEF" w14:textId="77777777" w:rsidTr="00301B2B">
        <w:trPr>
          <w:trHeight w:val="337"/>
        </w:trPr>
        <w:tc>
          <w:tcPr>
            <w:tcW w:w="5076" w:type="dxa"/>
            <w:shd w:val="clear" w:color="auto" w:fill="F2F2F2" w:themeFill="background1" w:themeFillShade="F2"/>
            <w:vAlign w:val="center"/>
          </w:tcPr>
          <w:p w14:paraId="2BD1288D" w14:textId="77777777" w:rsidR="007264A2" w:rsidRPr="0000345C" w:rsidRDefault="007264A2" w:rsidP="00301B2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CONSELHEIRO ESTADUAL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20D6D8F" w14:textId="77777777" w:rsidR="007264A2" w:rsidRPr="0000345C" w:rsidRDefault="007264A2" w:rsidP="00301B2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 FAVOR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2830D39A" w14:textId="77777777" w:rsidR="007264A2" w:rsidRPr="0000345C" w:rsidRDefault="007264A2" w:rsidP="00301B2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CONTRA</w:t>
            </w: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14:paraId="74328DD0" w14:textId="77777777" w:rsidR="007264A2" w:rsidRPr="0000345C" w:rsidRDefault="007264A2" w:rsidP="00301B2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ABSTENÇÃO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527760B8" w14:textId="77777777" w:rsidR="007264A2" w:rsidRPr="0000345C" w:rsidRDefault="007264A2" w:rsidP="00301B2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AUSÊNCIA</w:t>
            </w:r>
          </w:p>
        </w:tc>
      </w:tr>
      <w:tr w:rsidR="007264A2" w:rsidRPr="0000345C" w14:paraId="64EC43BC" w14:textId="77777777" w:rsidTr="00301B2B">
        <w:trPr>
          <w:trHeight w:val="337"/>
        </w:trPr>
        <w:tc>
          <w:tcPr>
            <w:tcW w:w="5076" w:type="dxa"/>
            <w:vAlign w:val="center"/>
          </w:tcPr>
          <w:p w14:paraId="7A5BE889" w14:textId="77777777" w:rsidR="007264A2" w:rsidRPr="0000345C" w:rsidRDefault="007264A2" w:rsidP="00301B2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Ademir Nogueira De Ávila</w:t>
            </w:r>
            <w:r w:rsidRPr="0000345C">
              <w:rPr>
                <w:rFonts w:ascii="Calibri" w:hAnsi="Calibri"/>
                <w:color w:val="000000"/>
                <w:sz w:val="20"/>
                <w:shd w:val="clear" w:color="auto" w:fill="FFFFFF"/>
              </w:rPr>
              <w:t> </w:t>
            </w: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</w:tc>
        <w:tc>
          <w:tcPr>
            <w:tcW w:w="1272" w:type="dxa"/>
            <w:vAlign w:val="center"/>
          </w:tcPr>
          <w:p w14:paraId="32F4D25F" w14:textId="77777777" w:rsidR="007264A2" w:rsidRPr="00E337E7" w:rsidRDefault="007264A2" w:rsidP="00301B2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337E7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2" w:type="dxa"/>
            <w:vAlign w:val="center"/>
          </w:tcPr>
          <w:p w14:paraId="75375110" w14:textId="77777777" w:rsidR="007264A2" w:rsidRPr="0000345C" w:rsidRDefault="007264A2" w:rsidP="00301B2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662DC8BF" w14:textId="77777777" w:rsidR="007264A2" w:rsidRPr="0000345C" w:rsidRDefault="007264A2" w:rsidP="00301B2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057B43FF" w14:textId="77777777" w:rsidR="007264A2" w:rsidRPr="0000345C" w:rsidRDefault="007264A2" w:rsidP="00301B2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7264A2" w:rsidRPr="0000345C" w14:paraId="000E1C19" w14:textId="77777777" w:rsidTr="00301B2B">
        <w:trPr>
          <w:trHeight w:val="337"/>
        </w:trPr>
        <w:tc>
          <w:tcPr>
            <w:tcW w:w="5076" w:type="dxa"/>
            <w:vAlign w:val="center"/>
          </w:tcPr>
          <w:p w14:paraId="56EF62AE" w14:textId="77777777" w:rsidR="007264A2" w:rsidRPr="00B64DA3" w:rsidRDefault="007264A2" w:rsidP="00301B2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sz w:val="20"/>
                <w:szCs w:val="20"/>
                <w:lang w:val="pt-BR"/>
              </w:rPr>
              <w:t>Lucas Lima Leonel Fonseca - Coord. Adj.</w:t>
            </w:r>
          </w:p>
          <w:p w14:paraId="38A98FD1" w14:textId="77777777" w:rsidR="007264A2" w:rsidRPr="0000345C" w:rsidRDefault="007264A2" w:rsidP="00301B2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Pr="00B64DA3">
              <w:rPr>
                <w:rFonts w:asciiTheme="majorHAnsi" w:hAnsiTheme="majorHAnsi"/>
                <w:sz w:val="20"/>
                <w:szCs w:val="20"/>
                <w:lang w:val="pt-BR"/>
              </w:rPr>
              <w:t>Emmanuelle de Assis Silveira (Suplente)</w:t>
            </w:r>
          </w:p>
        </w:tc>
        <w:tc>
          <w:tcPr>
            <w:tcW w:w="1272" w:type="dxa"/>
            <w:vAlign w:val="center"/>
          </w:tcPr>
          <w:p w14:paraId="5BFF2043" w14:textId="77777777" w:rsidR="007264A2" w:rsidRPr="00E337E7" w:rsidRDefault="007264A2" w:rsidP="00301B2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337E7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2" w:type="dxa"/>
            <w:vAlign w:val="center"/>
          </w:tcPr>
          <w:p w14:paraId="65859449" w14:textId="77777777" w:rsidR="007264A2" w:rsidRPr="0000345C" w:rsidRDefault="007264A2" w:rsidP="00301B2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5096AE94" w14:textId="77777777" w:rsidR="007264A2" w:rsidRPr="0000345C" w:rsidRDefault="007264A2" w:rsidP="00301B2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3FB4397C" w14:textId="77777777" w:rsidR="007264A2" w:rsidRPr="0000345C" w:rsidRDefault="007264A2" w:rsidP="00301B2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7264A2" w:rsidRPr="0000345C" w14:paraId="3CA7092F" w14:textId="77777777" w:rsidTr="00301B2B">
        <w:trPr>
          <w:trHeight w:val="337"/>
        </w:trPr>
        <w:tc>
          <w:tcPr>
            <w:tcW w:w="5076" w:type="dxa"/>
            <w:vAlign w:val="center"/>
          </w:tcPr>
          <w:p w14:paraId="38589A96" w14:textId="77777777" w:rsidR="007264A2" w:rsidRPr="00B64DA3" w:rsidRDefault="007264A2" w:rsidP="00301B2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sz w:val="20"/>
                <w:szCs w:val="20"/>
                <w:lang w:val="pt-BR"/>
              </w:rPr>
              <w:t>Felipe Colmanetti Moura - Membro Titular.</w:t>
            </w:r>
          </w:p>
          <w:p w14:paraId="3A2F4C7A" w14:textId="77777777" w:rsidR="007264A2" w:rsidRPr="0000345C" w:rsidRDefault="007264A2" w:rsidP="00301B2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Pr="00B64DA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Thais Ribeiro Curi (Suplente)</w:t>
            </w:r>
          </w:p>
        </w:tc>
        <w:tc>
          <w:tcPr>
            <w:tcW w:w="1272" w:type="dxa"/>
            <w:vAlign w:val="center"/>
          </w:tcPr>
          <w:p w14:paraId="4395BF95" w14:textId="77777777" w:rsidR="007264A2" w:rsidRPr="00E337E7" w:rsidRDefault="007264A2" w:rsidP="00301B2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337E7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2" w:type="dxa"/>
            <w:vAlign w:val="center"/>
          </w:tcPr>
          <w:p w14:paraId="62E39A1B" w14:textId="77777777" w:rsidR="007264A2" w:rsidRPr="0000345C" w:rsidRDefault="007264A2" w:rsidP="00301B2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509BFBFD" w14:textId="77777777" w:rsidR="007264A2" w:rsidRPr="0000345C" w:rsidRDefault="007264A2" w:rsidP="00301B2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0B1EEE42" w14:textId="77777777" w:rsidR="007264A2" w:rsidRPr="0000345C" w:rsidRDefault="007264A2" w:rsidP="00301B2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7264A2" w:rsidRPr="0000345C" w14:paraId="784D934D" w14:textId="77777777" w:rsidTr="00301B2B">
        <w:trPr>
          <w:trHeight w:val="337"/>
        </w:trPr>
        <w:tc>
          <w:tcPr>
            <w:tcW w:w="5076" w:type="dxa"/>
            <w:vAlign w:val="center"/>
          </w:tcPr>
          <w:p w14:paraId="6F18142E" w14:textId="77777777" w:rsidR="007264A2" w:rsidRPr="00B64DA3" w:rsidRDefault="007264A2" w:rsidP="00301B2B">
            <w:pPr>
              <w:suppressAutoHyphens w:val="0"/>
              <w:spacing w:line="276" w:lineRule="auto"/>
              <w:rPr>
                <w:rFonts w:asciiTheme="majorHAnsi" w:hAnsiTheme="majorHAnsi"/>
                <w:bCs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>João Paulo Alves de Faria - Membro Titular.</w:t>
            </w:r>
          </w:p>
          <w:p w14:paraId="09CB2D30" w14:textId="77777777" w:rsidR="007264A2" w:rsidRPr="0000345C" w:rsidRDefault="007264A2" w:rsidP="00301B2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>◼Sidclei Barbosa (Suplente)</w:t>
            </w:r>
          </w:p>
        </w:tc>
        <w:tc>
          <w:tcPr>
            <w:tcW w:w="1272" w:type="dxa"/>
            <w:vAlign w:val="center"/>
          </w:tcPr>
          <w:p w14:paraId="5291434F" w14:textId="1CA10770" w:rsidR="007264A2" w:rsidRPr="00E337E7" w:rsidRDefault="007264A2" w:rsidP="00301B2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2" w:type="dxa"/>
            <w:vAlign w:val="center"/>
          </w:tcPr>
          <w:p w14:paraId="29D0025F" w14:textId="77777777" w:rsidR="007264A2" w:rsidRPr="0000345C" w:rsidRDefault="007264A2" w:rsidP="00301B2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2BF7B3BB" w14:textId="77777777" w:rsidR="007264A2" w:rsidRPr="0000345C" w:rsidRDefault="007264A2" w:rsidP="00301B2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58B6CFC5" w14:textId="68A71253" w:rsidR="007264A2" w:rsidRPr="0000345C" w:rsidRDefault="00C61575" w:rsidP="00301B2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337E7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</w:tr>
      <w:tr w:rsidR="007264A2" w:rsidRPr="0000345C" w14:paraId="0EE5D2FF" w14:textId="77777777" w:rsidTr="00301B2B">
        <w:trPr>
          <w:trHeight w:val="337"/>
        </w:trPr>
        <w:tc>
          <w:tcPr>
            <w:tcW w:w="5076" w:type="dxa"/>
            <w:vAlign w:val="center"/>
          </w:tcPr>
          <w:p w14:paraId="5318EFE6" w14:textId="77777777" w:rsidR="007264A2" w:rsidRPr="00B64DA3" w:rsidRDefault="007264A2" w:rsidP="00301B2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sz w:val="20"/>
                <w:szCs w:val="20"/>
                <w:lang w:val="pt-BR"/>
              </w:rPr>
              <w:t>Michela Perigolo Rezende - Membro Titular.</w:t>
            </w:r>
          </w:p>
          <w:p w14:paraId="7EB83F5D" w14:textId="3AC81511" w:rsidR="007264A2" w:rsidRPr="0000345C" w:rsidRDefault="00E629E4" w:rsidP="00301B2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="007264A2" w:rsidRPr="00B64DA3">
              <w:rPr>
                <w:rFonts w:asciiTheme="majorHAnsi" w:hAnsiTheme="majorHAnsi"/>
                <w:sz w:val="20"/>
                <w:szCs w:val="20"/>
                <w:lang w:val="pt-BR"/>
              </w:rPr>
              <w:t>Adriane de Almeida Matthes (Suplente)</w:t>
            </w:r>
          </w:p>
        </w:tc>
        <w:tc>
          <w:tcPr>
            <w:tcW w:w="1272" w:type="dxa"/>
            <w:vAlign w:val="center"/>
          </w:tcPr>
          <w:p w14:paraId="7D63D9CD" w14:textId="77777777" w:rsidR="007264A2" w:rsidRPr="00E337E7" w:rsidRDefault="007264A2" w:rsidP="00301B2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337E7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2" w:type="dxa"/>
            <w:vAlign w:val="center"/>
          </w:tcPr>
          <w:p w14:paraId="7AA799F6" w14:textId="77777777" w:rsidR="007264A2" w:rsidRPr="0000345C" w:rsidRDefault="007264A2" w:rsidP="00301B2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0ACA6263" w14:textId="77777777" w:rsidR="007264A2" w:rsidRPr="0000345C" w:rsidRDefault="007264A2" w:rsidP="00301B2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112D38B9" w14:textId="77777777" w:rsidR="007264A2" w:rsidRPr="0000345C" w:rsidRDefault="007264A2" w:rsidP="00301B2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7264A2" w:rsidRPr="0000345C" w14:paraId="59AD5513" w14:textId="77777777" w:rsidTr="00301B2B">
        <w:trPr>
          <w:trHeight w:val="337"/>
        </w:trPr>
        <w:tc>
          <w:tcPr>
            <w:tcW w:w="5076" w:type="dxa"/>
            <w:vAlign w:val="center"/>
          </w:tcPr>
          <w:p w14:paraId="21DC468C" w14:textId="77777777" w:rsidR="007264A2" w:rsidRPr="00B64DA3" w:rsidRDefault="007264A2" w:rsidP="00301B2B">
            <w:pPr>
              <w:suppressAutoHyphens w:val="0"/>
              <w:spacing w:line="276" w:lineRule="auto"/>
              <w:rPr>
                <w:rFonts w:asciiTheme="majorHAnsi" w:hAnsiTheme="majorHAnsi"/>
                <w:bCs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>Sérgio Myssior - Membro Titular.</w:t>
            </w:r>
          </w:p>
          <w:p w14:paraId="1A8B2E65" w14:textId="77777777" w:rsidR="007264A2" w:rsidRPr="0000345C" w:rsidRDefault="007264A2" w:rsidP="00301B2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Pr="00B64DA3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 xml:space="preserve"> Ramon Dupláa Soares P. de A. Moreira (Suplente)</w:t>
            </w:r>
          </w:p>
        </w:tc>
        <w:tc>
          <w:tcPr>
            <w:tcW w:w="1272" w:type="dxa"/>
            <w:vAlign w:val="center"/>
          </w:tcPr>
          <w:p w14:paraId="687FA1BF" w14:textId="2A94D090" w:rsidR="007264A2" w:rsidRPr="00E337E7" w:rsidRDefault="007264A2" w:rsidP="00301B2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2" w:type="dxa"/>
            <w:vAlign w:val="center"/>
          </w:tcPr>
          <w:p w14:paraId="036CFA0D" w14:textId="77777777" w:rsidR="007264A2" w:rsidRPr="0000345C" w:rsidRDefault="007264A2" w:rsidP="00301B2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06C17A26" w14:textId="77777777" w:rsidR="007264A2" w:rsidRPr="0000345C" w:rsidRDefault="007264A2" w:rsidP="00301B2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4777CAD6" w14:textId="6C76F4A8" w:rsidR="007264A2" w:rsidRPr="0000345C" w:rsidRDefault="00C61575" w:rsidP="00301B2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337E7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</w:tr>
    </w:tbl>
    <w:p w14:paraId="69A591DE" w14:textId="77777777" w:rsidR="007264A2" w:rsidRPr="007367E5" w:rsidRDefault="007264A2" w:rsidP="007264A2">
      <w:pPr>
        <w:suppressAutoHyphens w:val="0"/>
        <w:spacing w:line="276" w:lineRule="auto"/>
        <w:rPr>
          <w:rFonts w:asciiTheme="majorHAnsi" w:hAnsiTheme="majorHAnsi"/>
          <w:sz w:val="20"/>
          <w:lang w:val="pt-BR"/>
        </w:rPr>
      </w:pPr>
    </w:p>
    <w:p w14:paraId="19525F20" w14:textId="77777777" w:rsidR="008E4B15" w:rsidRDefault="008E4B15" w:rsidP="007264A2">
      <w:pPr>
        <w:spacing w:line="276" w:lineRule="auto"/>
        <w:jc w:val="center"/>
        <w:rPr>
          <w:rFonts w:asciiTheme="majorHAnsi" w:hAnsiTheme="majorHAnsi" w:cs="Arial"/>
          <w:iCs/>
          <w:sz w:val="20"/>
          <w:lang w:val="pt-BR" w:eastAsia="pt-BR"/>
        </w:rPr>
      </w:pPr>
    </w:p>
    <w:p w14:paraId="0FD9D4EF" w14:textId="7E90EFF4" w:rsidR="007264A2" w:rsidRPr="00843CEE" w:rsidRDefault="007264A2" w:rsidP="007264A2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iCs/>
          <w:sz w:val="20"/>
          <w:lang w:val="pt-BR" w:eastAsia="pt-BR"/>
        </w:rPr>
        <w:lastRenderedPageBreak/>
        <w:t>Declaro, para os devidos fins de direito, que as informações acima referidas são verdadeiras e dou fé, tendo sido aprovado o presente documento com a anuência dos membros da</w:t>
      </w:r>
      <w:r w:rsidRPr="00843CEE">
        <w:rPr>
          <w:rFonts w:asciiTheme="majorHAnsi" w:hAnsiTheme="majorHAnsi" w:cs="Arial"/>
          <w:sz w:val="20"/>
          <w:lang w:val="pt-BR" w:eastAsia="pt-BR"/>
        </w:rPr>
        <w:t xml:space="preserve"> Comissão de Exercício Profissional.</w:t>
      </w:r>
    </w:p>
    <w:p w14:paraId="32CA7BCA" w14:textId="77777777" w:rsidR="007264A2" w:rsidRPr="00843CEE" w:rsidRDefault="007264A2" w:rsidP="007264A2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1CFBB93F" w14:textId="77777777" w:rsidR="007264A2" w:rsidRPr="00843CEE" w:rsidRDefault="007264A2" w:rsidP="007264A2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7FFE5696" w14:textId="77777777" w:rsidR="007264A2" w:rsidRPr="00843CEE" w:rsidRDefault="007264A2" w:rsidP="007264A2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5B4CBB3E" w14:textId="77777777" w:rsidR="007264A2" w:rsidRPr="00843CEE" w:rsidRDefault="007264A2" w:rsidP="007264A2">
      <w:pPr>
        <w:spacing w:line="276" w:lineRule="auto"/>
        <w:jc w:val="center"/>
        <w:rPr>
          <w:rFonts w:asciiTheme="majorHAnsi" w:hAnsiTheme="majorHAnsi" w:cs="Arial"/>
          <w:iCs/>
          <w:sz w:val="20"/>
          <w:lang w:val="pt-BR" w:eastAsia="pt-BR"/>
        </w:rPr>
      </w:pPr>
    </w:p>
    <w:p w14:paraId="29B81204" w14:textId="77777777" w:rsidR="007264A2" w:rsidRPr="00843CEE" w:rsidRDefault="007264A2" w:rsidP="007264A2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_________________________________________________________________________________</w:t>
      </w:r>
    </w:p>
    <w:p w14:paraId="1597EACA" w14:textId="77777777" w:rsidR="007264A2" w:rsidRPr="00B64DA3" w:rsidRDefault="007264A2" w:rsidP="007264A2">
      <w:pPr>
        <w:spacing w:line="276" w:lineRule="auto"/>
        <w:jc w:val="center"/>
        <w:rPr>
          <w:rFonts w:asciiTheme="majorHAnsi" w:eastAsia="Calibri" w:hAnsiTheme="majorHAnsi" w:cs="Times New Roman"/>
          <w:b/>
          <w:sz w:val="20"/>
          <w:lang w:val="pt-BR"/>
        </w:rPr>
      </w:pPr>
      <w:r>
        <w:rPr>
          <w:rFonts w:asciiTheme="majorHAnsi" w:eastAsia="Calibri" w:hAnsiTheme="majorHAnsi" w:cs="Times New Roman"/>
          <w:b/>
          <w:sz w:val="20"/>
          <w:lang w:val="pt-BR"/>
        </w:rPr>
        <w:t>A</w:t>
      </w:r>
      <w:r w:rsidRPr="00B64DA3">
        <w:rPr>
          <w:rFonts w:asciiTheme="majorHAnsi" w:eastAsia="Calibri" w:hAnsiTheme="majorHAnsi" w:cs="Times New Roman"/>
          <w:b/>
          <w:sz w:val="20"/>
          <w:lang w:val="pt-BR"/>
        </w:rPr>
        <w:t>demir Nogueira De Ávila</w:t>
      </w:r>
    </w:p>
    <w:p w14:paraId="0016F7DE" w14:textId="77777777" w:rsidR="007264A2" w:rsidRPr="00B64DA3" w:rsidRDefault="007264A2" w:rsidP="007264A2">
      <w:pPr>
        <w:spacing w:line="276" w:lineRule="auto"/>
        <w:jc w:val="center"/>
        <w:rPr>
          <w:rFonts w:asciiTheme="majorHAnsi" w:eastAsia="Calibri" w:hAnsiTheme="majorHAnsi" w:cs="Times New Roman"/>
          <w:bCs/>
          <w:sz w:val="20"/>
          <w:lang w:val="pt-BR"/>
        </w:rPr>
      </w:pPr>
      <w:r w:rsidRPr="00B64DA3">
        <w:rPr>
          <w:rFonts w:asciiTheme="majorHAnsi" w:eastAsia="Calibri" w:hAnsiTheme="majorHAnsi" w:cs="Times New Roman"/>
          <w:bCs/>
          <w:sz w:val="20"/>
          <w:lang w:val="pt-BR"/>
        </w:rPr>
        <w:t>Arquiteto e Urbanista – Coordenador</w:t>
      </w:r>
    </w:p>
    <w:p w14:paraId="0C2FA0C5" w14:textId="77777777" w:rsidR="007264A2" w:rsidRDefault="007264A2" w:rsidP="007264A2">
      <w:pPr>
        <w:spacing w:line="276" w:lineRule="auto"/>
        <w:jc w:val="center"/>
        <w:rPr>
          <w:rFonts w:asciiTheme="majorHAnsi" w:eastAsia="Calibri" w:hAnsiTheme="majorHAnsi" w:cs="Times New Roman"/>
          <w:bCs/>
          <w:sz w:val="20"/>
          <w:lang w:val="pt-BR"/>
        </w:rPr>
      </w:pPr>
      <w:r w:rsidRPr="00B64DA3">
        <w:rPr>
          <w:rFonts w:asciiTheme="majorHAnsi" w:eastAsia="Calibri" w:hAnsiTheme="majorHAnsi" w:cs="Times New Roman"/>
          <w:bCs/>
          <w:sz w:val="20"/>
          <w:lang w:val="pt-BR"/>
        </w:rPr>
        <w:t>Comissão de Exercício Profissional – CEP-CAU/MG</w:t>
      </w:r>
    </w:p>
    <w:p w14:paraId="1A3763FC" w14:textId="77777777" w:rsidR="007264A2" w:rsidRDefault="007264A2" w:rsidP="007264A2">
      <w:pPr>
        <w:spacing w:line="276" w:lineRule="auto"/>
        <w:jc w:val="center"/>
        <w:rPr>
          <w:rFonts w:asciiTheme="majorHAnsi" w:eastAsia="Calibri" w:hAnsiTheme="majorHAnsi" w:cs="Times New Roman"/>
          <w:bCs/>
          <w:sz w:val="20"/>
          <w:lang w:val="pt-BR"/>
        </w:rPr>
      </w:pPr>
    </w:p>
    <w:p w14:paraId="5A038771" w14:textId="77777777" w:rsidR="007264A2" w:rsidRPr="00B64DA3" w:rsidRDefault="007264A2" w:rsidP="007264A2">
      <w:pPr>
        <w:spacing w:line="276" w:lineRule="auto"/>
        <w:jc w:val="center"/>
        <w:rPr>
          <w:rFonts w:asciiTheme="majorHAnsi" w:hAnsiTheme="majorHAnsi" w:cs="Arial"/>
          <w:bCs/>
          <w:sz w:val="20"/>
          <w:lang w:val="pt-BR" w:eastAsia="pt-BR"/>
        </w:rPr>
      </w:pPr>
    </w:p>
    <w:p w14:paraId="546FD9FA" w14:textId="77777777" w:rsidR="007264A2" w:rsidRPr="00843CEE" w:rsidRDefault="007264A2" w:rsidP="007264A2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620A30F9" w14:textId="77777777" w:rsidR="007264A2" w:rsidRPr="00843CEE" w:rsidRDefault="007264A2" w:rsidP="007264A2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3C05A28A" w14:textId="77777777" w:rsidR="007264A2" w:rsidRPr="00843CEE" w:rsidRDefault="007264A2" w:rsidP="007264A2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_________________________________________________________________________________</w:t>
      </w:r>
    </w:p>
    <w:p w14:paraId="3F39590E" w14:textId="77777777" w:rsidR="007264A2" w:rsidRPr="00843CEE" w:rsidRDefault="007264A2" w:rsidP="007264A2">
      <w:pPr>
        <w:spacing w:line="276" w:lineRule="auto"/>
        <w:jc w:val="center"/>
        <w:rPr>
          <w:rFonts w:asciiTheme="majorHAnsi" w:eastAsia="Calibri" w:hAnsiTheme="majorHAnsi" w:cs="Times New Roman"/>
          <w:b/>
          <w:sz w:val="20"/>
          <w:lang w:val="pt-BR"/>
        </w:rPr>
      </w:pPr>
      <w:r>
        <w:rPr>
          <w:rFonts w:asciiTheme="majorHAnsi" w:eastAsia="Calibri" w:hAnsiTheme="majorHAnsi" w:cs="Times New Roman"/>
          <w:b/>
          <w:sz w:val="20"/>
          <w:lang w:val="pt-BR"/>
        </w:rPr>
        <w:t>Daniella Viana Rezende</w:t>
      </w:r>
    </w:p>
    <w:p w14:paraId="161A4E86" w14:textId="77777777" w:rsidR="007264A2" w:rsidRPr="00843CEE" w:rsidRDefault="007264A2" w:rsidP="007264A2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Arquitet</w:t>
      </w:r>
      <w:r>
        <w:rPr>
          <w:rFonts w:asciiTheme="majorHAnsi" w:hAnsiTheme="majorHAnsi" w:cs="Arial"/>
          <w:sz w:val="20"/>
          <w:lang w:val="pt-BR" w:eastAsia="pt-BR"/>
        </w:rPr>
        <w:t>a e</w:t>
      </w:r>
      <w:r w:rsidRPr="00843CEE">
        <w:rPr>
          <w:rFonts w:asciiTheme="majorHAnsi" w:hAnsiTheme="majorHAnsi" w:cs="Arial"/>
          <w:sz w:val="20"/>
          <w:lang w:val="pt-BR" w:eastAsia="pt-BR"/>
        </w:rPr>
        <w:t xml:space="preserve"> </w:t>
      </w:r>
      <w:r>
        <w:rPr>
          <w:rFonts w:asciiTheme="majorHAnsi" w:hAnsiTheme="majorHAnsi" w:cs="Arial"/>
          <w:sz w:val="20"/>
          <w:lang w:val="pt-BR" w:eastAsia="pt-BR"/>
        </w:rPr>
        <w:t>Urbanista</w:t>
      </w:r>
      <w:r w:rsidRPr="00843CEE">
        <w:rPr>
          <w:rFonts w:asciiTheme="majorHAnsi" w:hAnsiTheme="majorHAnsi" w:cs="Arial"/>
          <w:sz w:val="20"/>
          <w:lang w:val="pt-BR" w:eastAsia="pt-BR"/>
        </w:rPr>
        <w:t xml:space="preserve"> – Assessor</w:t>
      </w:r>
      <w:r>
        <w:rPr>
          <w:rFonts w:asciiTheme="majorHAnsi" w:hAnsiTheme="majorHAnsi" w:cs="Arial"/>
          <w:sz w:val="20"/>
          <w:lang w:val="pt-BR" w:eastAsia="pt-BR"/>
        </w:rPr>
        <w:t>a</w:t>
      </w:r>
      <w:r w:rsidRPr="00843CEE">
        <w:rPr>
          <w:rFonts w:asciiTheme="majorHAnsi" w:hAnsiTheme="majorHAnsi" w:cs="Arial"/>
          <w:sz w:val="20"/>
          <w:lang w:val="pt-BR" w:eastAsia="pt-BR"/>
        </w:rPr>
        <w:t xml:space="preserve"> Técnic</w:t>
      </w:r>
      <w:r>
        <w:rPr>
          <w:rFonts w:asciiTheme="majorHAnsi" w:hAnsiTheme="majorHAnsi" w:cs="Arial"/>
          <w:sz w:val="20"/>
          <w:lang w:val="pt-BR" w:eastAsia="pt-BR"/>
        </w:rPr>
        <w:t>a</w:t>
      </w:r>
    </w:p>
    <w:p w14:paraId="61867B1F" w14:textId="35FFC0FA" w:rsidR="00400BB4" w:rsidRPr="00E337E7" w:rsidRDefault="007264A2" w:rsidP="00E337E7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 xml:space="preserve"> Comissão de Exercício Profissional</w:t>
      </w:r>
    </w:p>
    <w:p w14:paraId="7F2E372A" w14:textId="77777777" w:rsidR="00400BB4" w:rsidRPr="00513883" w:rsidRDefault="00400BB4" w:rsidP="00513883">
      <w:pPr>
        <w:spacing w:line="276" w:lineRule="auto"/>
        <w:jc w:val="center"/>
        <w:rPr>
          <w:rFonts w:asciiTheme="majorHAnsi" w:hAnsiTheme="majorHAnsi"/>
          <w:lang w:val="pt-BR"/>
        </w:rPr>
      </w:pPr>
    </w:p>
    <w:sectPr w:rsidR="00400BB4" w:rsidRPr="00513883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4F6EE" w14:textId="77777777" w:rsidR="00D51ABD" w:rsidRDefault="00D51ABD">
      <w:r>
        <w:separator/>
      </w:r>
    </w:p>
  </w:endnote>
  <w:endnote w:type="continuationSeparator" w:id="0">
    <w:p w14:paraId="7B0592AB" w14:textId="77777777" w:rsidR="00D51ABD" w:rsidRDefault="00D5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53748" w14:textId="77777777" w:rsidR="00D51ABD" w:rsidRDefault="00D51ABD">
      <w:r>
        <w:separator/>
      </w:r>
    </w:p>
  </w:footnote>
  <w:footnote w:type="continuationSeparator" w:id="0">
    <w:p w14:paraId="703B64D3" w14:textId="77777777" w:rsidR="00D51ABD" w:rsidRDefault="00D51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6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FCC264B"/>
    <w:multiLevelType w:val="hybridMultilevel"/>
    <w:tmpl w:val="17046B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7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54369590">
    <w:abstractNumId w:val="25"/>
  </w:num>
  <w:num w:numId="2" w16cid:durableId="1043335946">
    <w:abstractNumId w:val="36"/>
  </w:num>
  <w:num w:numId="3" w16cid:durableId="501432740">
    <w:abstractNumId w:val="18"/>
  </w:num>
  <w:num w:numId="4" w16cid:durableId="1290043305">
    <w:abstractNumId w:val="28"/>
  </w:num>
  <w:num w:numId="5" w16cid:durableId="612597036">
    <w:abstractNumId w:val="6"/>
  </w:num>
  <w:num w:numId="6" w16cid:durableId="669018204">
    <w:abstractNumId w:val="24"/>
  </w:num>
  <w:num w:numId="7" w16cid:durableId="545601900">
    <w:abstractNumId w:val="1"/>
  </w:num>
  <w:num w:numId="8" w16cid:durableId="1316643598">
    <w:abstractNumId w:val="27"/>
  </w:num>
  <w:num w:numId="9" w16cid:durableId="1972859348">
    <w:abstractNumId w:val="5"/>
  </w:num>
  <w:num w:numId="10" w16cid:durableId="2058310936">
    <w:abstractNumId w:val="4"/>
  </w:num>
  <w:num w:numId="11" w16cid:durableId="484472095">
    <w:abstractNumId w:val="16"/>
  </w:num>
  <w:num w:numId="12" w16cid:durableId="377357574">
    <w:abstractNumId w:val="2"/>
  </w:num>
  <w:num w:numId="13" w16cid:durableId="2084133583">
    <w:abstractNumId w:val="13"/>
  </w:num>
  <w:num w:numId="14" w16cid:durableId="237633994">
    <w:abstractNumId w:val="17"/>
  </w:num>
  <w:num w:numId="15" w16cid:durableId="131558320">
    <w:abstractNumId w:val="12"/>
  </w:num>
  <w:num w:numId="16" w16cid:durableId="1508054158">
    <w:abstractNumId w:val="22"/>
  </w:num>
  <w:num w:numId="17" w16cid:durableId="20591326">
    <w:abstractNumId w:val="14"/>
  </w:num>
  <w:num w:numId="18" w16cid:durableId="857818269">
    <w:abstractNumId w:val="3"/>
  </w:num>
  <w:num w:numId="19" w16cid:durableId="624586210">
    <w:abstractNumId w:val="31"/>
  </w:num>
  <w:num w:numId="20" w16cid:durableId="956715947">
    <w:abstractNumId w:val="7"/>
  </w:num>
  <w:num w:numId="21" w16cid:durableId="89207056">
    <w:abstractNumId w:val="23"/>
  </w:num>
  <w:num w:numId="22" w16cid:durableId="502665442">
    <w:abstractNumId w:val="19"/>
  </w:num>
  <w:num w:numId="23" w16cid:durableId="1390306960">
    <w:abstractNumId w:val="20"/>
  </w:num>
  <w:num w:numId="24" w16cid:durableId="156846095">
    <w:abstractNumId w:val="9"/>
  </w:num>
  <w:num w:numId="25" w16cid:durableId="239946842">
    <w:abstractNumId w:val="33"/>
  </w:num>
  <w:num w:numId="26" w16cid:durableId="762067562">
    <w:abstractNumId w:val="32"/>
  </w:num>
  <w:num w:numId="27" w16cid:durableId="1476291046">
    <w:abstractNumId w:val="11"/>
  </w:num>
  <w:num w:numId="28" w16cid:durableId="23143215">
    <w:abstractNumId w:val="29"/>
  </w:num>
  <w:num w:numId="29" w16cid:durableId="1629817314">
    <w:abstractNumId w:val="0"/>
  </w:num>
  <w:num w:numId="30" w16cid:durableId="954403689">
    <w:abstractNumId w:val="8"/>
  </w:num>
  <w:num w:numId="31" w16cid:durableId="149372663">
    <w:abstractNumId w:val="37"/>
  </w:num>
  <w:num w:numId="32" w16cid:durableId="92170030">
    <w:abstractNumId w:val="15"/>
  </w:num>
  <w:num w:numId="33" w16cid:durableId="1181889743">
    <w:abstractNumId w:val="35"/>
  </w:num>
  <w:num w:numId="34" w16cid:durableId="759330375">
    <w:abstractNumId w:val="34"/>
  </w:num>
  <w:num w:numId="35" w16cid:durableId="1812089065">
    <w:abstractNumId w:val="10"/>
  </w:num>
  <w:num w:numId="36" w16cid:durableId="102775122">
    <w:abstractNumId w:val="26"/>
  </w:num>
  <w:num w:numId="37" w16cid:durableId="1393430090">
    <w:abstractNumId w:val="21"/>
  </w:num>
  <w:num w:numId="38" w16cid:durableId="15391268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0742472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161DE"/>
    <w:rsid w:val="00034744"/>
    <w:rsid w:val="00034EDE"/>
    <w:rsid w:val="00035DCC"/>
    <w:rsid w:val="00037BB2"/>
    <w:rsid w:val="00042ECB"/>
    <w:rsid w:val="00060F9C"/>
    <w:rsid w:val="000907DD"/>
    <w:rsid w:val="000B24B8"/>
    <w:rsid w:val="000D5801"/>
    <w:rsid w:val="000E60E2"/>
    <w:rsid w:val="000E7D1C"/>
    <w:rsid w:val="000F056F"/>
    <w:rsid w:val="00105EC1"/>
    <w:rsid w:val="001104D7"/>
    <w:rsid w:val="001318DD"/>
    <w:rsid w:val="001618BE"/>
    <w:rsid w:val="00166CBA"/>
    <w:rsid w:val="0017578F"/>
    <w:rsid w:val="001A3F23"/>
    <w:rsid w:val="001A4779"/>
    <w:rsid w:val="001A7AAF"/>
    <w:rsid w:val="001C01D8"/>
    <w:rsid w:val="001E1C07"/>
    <w:rsid w:val="001F4D90"/>
    <w:rsid w:val="00207B52"/>
    <w:rsid w:val="00212507"/>
    <w:rsid w:val="00216FDA"/>
    <w:rsid w:val="002429D1"/>
    <w:rsid w:val="002711C4"/>
    <w:rsid w:val="00272F38"/>
    <w:rsid w:val="002A29FA"/>
    <w:rsid w:val="002A57A5"/>
    <w:rsid w:val="002B18B5"/>
    <w:rsid w:val="002E570A"/>
    <w:rsid w:val="002E6385"/>
    <w:rsid w:val="002F7309"/>
    <w:rsid w:val="003235B1"/>
    <w:rsid w:val="00330D38"/>
    <w:rsid w:val="003403DC"/>
    <w:rsid w:val="00344C09"/>
    <w:rsid w:val="00347790"/>
    <w:rsid w:val="003526E8"/>
    <w:rsid w:val="003574F9"/>
    <w:rsid w:val="0037114A"/>
    <w:rsid w:val="00396556"/>
    <w:rsid w:val="003B51DE"/>
    <w:rsid w:val="003C06C1"/>
    <w:rsid w:val="003C1025"/>
    <w:rsid w:val="003D67E5"/>
    <w:rsid w:val="003E22CE"/>
    <w:rsid w:val="00400BB4"/>
    <w:rsid w:val="004019BC"/>
    <w:rsid w:val="00431EAB"/>
    <w:rsid w:val="00433005"/>
    <w:rsid w:val="00454C95"/>
    <w:rsid w:val="0045596F"/>
    <w:rsid w:val="00455BEE"/>
    <w:rsid w:val="00462C72"/>
    <w:rsid w:val="00474856"/>
    <w:rsid w:val="00475E5D"/>
    <w:rsid w:val="00481423"/>
    <w:rsid w:val="004901A3"/>
    <w:rsid w:val="004A5592"/>
    <w:rsid w:val="004B58F0"/>
    <w:rsid w:val="004C4D47"/>
    <w:rsid w:val="004D1FF1"/>
    <w:rsid w:val="00513883"/>
    <w:rsid w:val="00516C60"/>
    <w:rsid w:val="005202A3"/>
    <w:rsid w:val="005300EC"/>
    <w:rsid w:val="0053398C"/>
    <w:rsid w:val="00552B8A"/>
    <w:rsid w:val="00564379"/>
    <w:rsid w:val="00581A01"/>
    <w:rsid w:val="00585814"/>
    <w:rsid w:val="005A2080"/>
    <w:rsid w:val="005C19B3"/>
    <w:rsid w:val="005C4EF1"/>
    <w:rsid w:val="005C5290"/>
    <w:rsid w:val="005D3448"/>
    <w:rsid w:val="0061502B"/>
    <w:rsid w:val="006232E4"/>
    <w:rsid w:val="0063417F"/>
    <w:rsid w:val="0064672F"/>
    <w:rsid w:val="00655AD6"/>
    <w:rsid w:val="0066517D"/>
    <w:rsid w:val="006757AA"/>
    <w:rsid w:val="00686D15"/>
    <w:rsid w:val="00692726"/>
    <w:rsid w:val="006B1141"/>
    <w:rsid w:val="006C6664"/>
    <w:rsid w:val="006D28CA"/>
    <w:rsid w:val="006E6D2D"/>
    <w:rsid w:val="006F51B0"/>
    <w:rsid w:val="00720A3D"/>
    <w:rsid w:val="007264A2"/>
    <w:rsid w:val="00744ECE"/>
    <w:rsid w:val="00761C87"/>
    <w:rsid w:val="007958C6"/>
    <w:rsid w:val="007C5270"/>
    <w:rsid w:val="007E4608"/>
    <w:rsid w:val="007F1BD0"/>
    <w:rsid w:val="00845619"/>
    <w:rsid w:val="008724F5"/>
    <w:rsid w:val="00880ED6"/>
    <w:rsid w:val="008B36A9"/>
    <w:rsid w:val="008D38A8"/>
    <w:rsid w:val="008D6C47"/>
    <w:rsid w:val="008E2882"/>
    <w:rsid w:val="008E4B15"/>
    <w:rsid w:val="009229C4"/>
    <w:rsid w:val="009251C0"/>
    <w:rsid w:val="00945A0B"/>
    <w:rsid w:val="00946668"/>
    <w:rsid w:val="00961DF5"/>
    <w:rsid w:val="00966DA1"/>
    <w:rsid w:val="009A39AA"/>
    <w:rsid w:val="009B3A08"/>
    <w:rsid w:val="009C1FAC"/>
    <w:rsid w:val="009C2FC9"/>
    <w:rsid w:val="009D124E"/>
    <w:rsid w:val="009E3613"/>
    <w:rsid w:val="00A07397"/>
    <w:rsid w:val="00A45896"/>
    <w:rsid w:val="00A51740"/>
    <w:rsid w:val="00A760FF"/>
    <w:rsid w:val="00A95079"/>
    <w:rsid w:val="00AB4334"/>
    <w:rsid w:val="00AB4D4F"/>
    <w:rsid w:val="00AC2C8D"/>
    <w:rsid w:val="00AE76C7"/>
    <w:rsid w:val="00B0396E"/>
    <w:rsid w:val="00B17350"/>
    <w:rsid w:val="00B26BE0"/>
    <w:rsid w:val="00B30203"/>
    <w:rsid w:val="00B44E9E"/>
    <w:rsid w:val="00B64488"/>
    <w:rsid w:val="00B95C06"/>
    <w:rsid w:val="00BB6B85"/>
    <w:rsid w:val="00BB7825"/>
    <w:rsid w:val="00BC07EA"/>
    <w:rsid w:val="00BC3539"/>
    <w:rsid w:val="00BD582B"/>
    <w:rsid w:val="00BE3014"/>
    <w:rsid w:val="00BE7620"/>
    <w:rsid w:val="00C12B27"/>
    <w:rsid w:val="00C13373"/>
    <w:rsid w:val="00C13A87"/>
    <w:rsid w:val="00C22179"/>
    <w:rsid w:val="00C51492"/>
    <w:rsid w:val="00C5259B"/>
    <w:rsid w:val="00C54CB5"/>
    <w:rsid w:val="00C61575"/>
    <w:rsid w:val="00C6352D"/>
    <w:rsid w:val="00C636D3"/>
    <w:rsid w:val="00C70894"/>
    <w:rsid w:val="00C73715"/>
    <w:rsid w:val="00C86C57"/>
    <w:rsid w:val="00C979E1"/>
    <w:rsid w:val="00CA7815"/>
    <w:rsid w:val="00CF2C23"/>
    <w:rsid w:val="00D054AE"/>
    <w:rsid w:val="00D07860"/>
    <w:rsid w:val="00D15B06"/>
    <w:rsid w:val="00D43EC9"/>
    <w:rsid w:val="00D51ABD"/>
    <w:rsid w:val="00D54875"/>
    <w:rsid w:val="00D673DB"/>
    <w:rsid w:val="00DA7171"/>
    <w:rsid w:val="00DB145C"/>
    <w:rsid w:val="00DD4E35"/>
    <w:rsid w:val="00DE447E"/>
    <w:rsid w:val="00DE481A"/>
    <w:rsid w:val="00DF398B"/>
    <w:rsid w:val="00DF51B6"/>
    <w:rsid w:val="00E07BC5"/>
    <w:rsid w:val="00E203D1"/>
    <w:rsid w:val="00E20A1C"/>
    <w:rsid w:val="00E273F3"/>
    <w:rsid w:val="00E32874"/>
    <w:rsid w:val="00E337E7"/>
    <w:rsid w:val="00E552B6"/>
    <w:rsid w:val="00E57BE2"/>
    <w:rsid w:val="00E629E4"/>
    <w:rsid w:val="00E77647"/>
    <w:rsid w:val="00E82A77"/>
    <w:rsid w:val="00EC1861"/>
    <w:rsid w:val="00EC36CA"/>
    <w:rsid w:val="00ED28C8"/>
    <w:rsid w:val="00EE57BA"/>
    <w:rsid w:val="00F0001E"/>
    <w:rsid w:val="00F00BA5"/>
    <w:rsid w:val="00F03D50"/>
    <w:rsid w:val="00F11990"/>
    <w:rsid w:val="00F11E8A"/>
    <w:rsid w:val="00F17FA6"/>
    <w:rsid w:val="00F202BC"/>
    <w:rsid w:val="00F35473"/>
    <w:rsid w:val="00F92619"/>
    <w:rsid w:val="00F96261"/>
    <w:rsid w:val="00FA7D4D"/>
    <w:rsid w:val="01574A87"/>
    <w:rsid w:val="02F31AE8"/>
    <w:rsid w:val="1874FEC7"/>
    <w:rsid w:val="1A7D3DB0"/>
    <w:rsid w:val="21C97760"/>
    <w:rsid w:val="23B67D70"/>
    <w:rsid w:val="24112D31"/>
    <w:rsid w:val="25973E1C"/>
    <w:rsid w:val="25A402AB"/>
    <w:rsid w:val="264D816B"/>
    <w:rsid w:val="2A383409"/>
    <w:rsid w:val="2B61F08B"/>
    <w:rsid w:val="2E7B1547"/>
    <w:rsid w:val="31C886EF"/>
    <w:rsid w:val="31D172E8"/>
    <w:rsid w:val="327C3E01"/>
    <w:rsid w:val="35A9F8FF"/>
    <w:rsid w:val="3838094C"/>
    <w:rsid w:val="3A43D044"/>
    <w:rsid w:val="3D34C411"/>
    <w:rsid w:val="40376A64"/>
    <w:rsid w:val="410F11DC"/>
    <w:rsid w:val="41516C43"/>
    <w:rsid w:val="50774DFB"/>
    <w:rsid w:val="50999296"/>
    <w:rsid w:val="5EC3DA94"/>
    <w:rsid w:val="605FAAF5"/>
    <w:rsid w:val="61FB7B56"/>
    <w:rsid w:val="6D50965E"/>
    <w:rsid w:val="6DAA3B4B"/>
    <w:rsid w:val="6F3320BD"/>
    <w:rsid w:val="72196F61"/>
    <w:rsid w:val="732C8DB6"/>
    <w:rsid w:val="74F67DA7"/>
    <w:rsid w:val="790EF1F8"/>
    <w:rsid w:val="7AE7A45B"/>
    <w:rsid w:val="7CC8D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qFormat/>
    <w:rsid w:val="008D4A7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elha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581AE-4480-4A72-B9D8-396156557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610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Daniella Viana Rezende</cp:lastModifiedBy>
  <cp:revision>13</cp:revision>
  <cp:lastPrinted>2021-04-01T20:08:00Z</cp:lastPrinted>
  <dcterms:created xsi:type="dcterms:W3CDTF">2023-01-23T17:07:00Z</dcterms:created>
  <dcterms:modified xsi:type="dcterms:W3CDTF">2023-10-06T19:39:00Z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