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115EE9" w14:paraId="34571CB4" w14:textId="77777777" w:rsidTr="75E20DB1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5D420333" w:rsidR="00E41987" w:rsidRPr="000A59D2" w:rsidRDefault="00535BA8" w:rsidP="00E4198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PLANEJAMENTO E FINANÇAS</w:t>
            </w:r>
          </w:p>
          <w:p w14:paraId="3823112F" w14:textId="166001C0" w:rsidR="00E41987" w:rsidRPr="00E41987" w:rsidRDefault="1D952F88" w:rsidP="75E20DB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75E20DB1">
              <w:rPr>
                <w:rFonts w:asciiTheme="majorHAnsi" w:hAnsiTheme="majorHAnsi"/>
                <w:b/>
                <w:bCs/>
              </w:rPr>
              <w:t xml:space="preserve">PAUTA DA REUNIÃO </w:t>
            </w:r>
            <w:r w:rsidR="00535BA8" w:rsidRPr="75E20DB1">
              <w:rPr>
                <w:rFonts w:asciiTheme="majorHAnsi" w:hAnsiTheme="majorHAnsi"/>
                <w:b/>
                <w:bCs/>
              </w:rPr>
              <w:t>ORDINÁRIA</w:t>
            </w:r>
            <w:r w:rsidRPr="75E20DB1">
              <w:rPr>
                <w:rFonts w:asciiTheme="majorHAnsi" w:hAnsiTheme="majorHAnsi"/>
                <w:b/>
                <w:bCs/>
              </w:rPr>
              <w:t xml:space="preserve"> Nº </w:t>
            </w:r>
            <w:r w:rsidR="00EA7A10">
              <w:rPr>
                <w:rFonts w:asciiTheme="majorHAnsi" w:hAnsiTheme="majorHAnsi"/>
                <w:b/>
                <w:bCs/>
              </w:rPr>
              <w:t>20</w:t>
            </w:r>
            <w:r w:rsidR="00A36214">
              <w:rPr>
                <w:rFonts w:asciiTheme="majorHAnsi" w:hAnsiTheme="majorHAnsi"/>
                <w:b/>
                <w:bCs/>
              </w:rPr>
              <w:t>2</w:t>
            </w:r>
          </w:p>
        </w:tc>
      </w:tr>
    </w:tbl>
    <w:p w14:paraId="4E687D8C" w14:textId="77777777" w:rsidR="00062B95" w:rsidRPr="00062B95" w:rsidRDefault="00062B95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19A542B9" w14:textId="4A4D2425" w:rsidR="00062B95" w:rsidRPr="00062B95" w:rsidRDefault="00535BA8" w:rsidP="75E20DB1">
      <w:pPr>
        <w:spacing w:line="360" w:lineRule="auto"/>
        <w:rPr>
          <w:rFonts w:asciiTheme="majorHAnsi" w:hAnsiTheme="majorHAnsi"/>
          <w:lang w:val="pt-BR"/>
        </w:rPr>
      </w:pPr>
      <w:r w:rsidRPr="75E20DB1">
        <w:rPr>
          <w:rFonts w:asciiTheme="majorHAnsi" w:hAnsiTheme="majorHAnsi"/>
          <w:lang w:val="pt-BR"/>
        </w:rPr>
        <w:t>Belo Horizonte/</w:t>
      </w:r>
      <w:r w:rsidR="00062B95" w:rsidRPr="75E20DB1">
        <w:rPr>
          <w:rFonts w:asciiTheme="majorHAnsi" w:hAnsiTheme="majorHAnsi"/>
          <w:lang w:val="pt-BR"/>
        </w:rPr>
        <w:t xml:space="preserve">MG, </w:t>
      </w:r>
      <w:r w:rsidR="00A36214">
        <w:rPr>
          <w:rFonts w:asciiTheme="majorHAnsi" w:hAnsiTheme="majorHAnsi"/>
          <w:lang w:val="pt-BR"/>
        </w:rPr>
        <w:t>05</w:t>
      </w:r>
      <w:r w:rsidR="00062B95" w:rsidRPr="75E20DB1">
        <w:rPr>
          <w:rFonts w:asciiTheme="majorHAnsi" w:hAnsiTheme="majorHAnsi"/>
          <w:lang w:val="pt-BR"/>
        </w:rPr>
        <w:t xml:space="preserve"> de </w:t>
      </w:r>
      <w:r w:rsidR="00A36214">
        <w:rPr>
          <w:rFonts w:asciiTheme="majorHAnsi" w:hAnsiTheme="majorHAnsi"/>
          <w:lang w:val="pt-BR"/>
        </w:rPr>
        <w:t>dezem</w:t>
      </w:r>
      <w:r w:rsidR="00EA7A10">
        <w:rPr>
          <w:rFonts w:asciiTheme="majorHAnsi" w:hAnsiTheme="majorHAnsi"/>
          <w:lang w:val="pt-BR"/>
        </w:rPr>
        <w:t>bro</w:t>
      </w:r>
      <w:r w:rsidR="00062B95" w:rsidRPr="75E20DB1">
        <w:rPr>
          <w:rFonts w:asciiTheme="majorHAnsi" w:hAnsiTheme="majorHAnsi"/>
          <w:lang w:val="pt-BR"/>
        </w:rPr>
        <w:t xml:space="preserve"> de </w:t>
      </w:r>
      <w:r w:rsidRPr="75E20DB1">
        <w:rPr>
          <w:rFonts w:asciiTheme="majorHAnsi" w:hAnsiTheme="majorHAnsi"/>
          <w:lang w:val="pt-BR"/>
        </w:rPr>
        <w:t>2023</w:t>
      </w:r>
      <w:r w:rsidR="00062B95" w:rsidRPr="75E20DB1">
        <w:rPr>
          <w:rFonts w:asciiTheme="majorHAnsi" w:hAnsiTheme="majorHAnsi"/>
          <w:lang w:val="pt-BR"/>
        </w:rPr>
        <w:t>.</w:t>
      </w:r>
    </w:p>
    <w:p w14:paraId="73B42F39" w14:textId="77777777" w:rsidR="00646A59" w:rsidRPr="00062B95" w:rsidRDefault="00646A59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21C4E325" w14:textId="52483D76" w:rsidR="00535CA4" w:rsidRPr="00EF19DA" w:rsidRDefault="00535CA4" w:rsidP="00EF19DA">
      <w:pPr>
        <w:pStyle w:val="PargrafodaLista"/>
        <w:numPr>
          <w:ilvl w:val="0"/>
          <w:numId w:val="2"/>
        </w:numPr>
        <w:shd w:val="clear" w:color="auto" w:fill="D9D9D9" w:themeFill="background1" w:themeFillShade="D9"/>
        <w:spacing w:line="360" w:lineRule="auto"/>
        <w:ind w:left="284" w:hanging="284"/>
        <w:rPr>
          <w:rFonts w:asciiTheme="majorHAnsi" w:hAnsiTheme="majorHAnsi"/>
          <w:b/>
          <w:bCs/>
          <w:lang w:val="pt-BR"/>
        </w:rPr>
      </w:pPr>
      <w:r w:rsidRPr="00EF19DA">
        <w:rPr>
          <w:rFonts w:asciiTheme="majorHAnsi" w:hAnsiTheme="majorHAnsi"/>
          <w:b/>
          <w:bCs/>
          <w:lang w:val="pt-BR"/>
        </w:rPr>
        <w:t>Verificação de quórum</w:t>
      </w:r>
      <w:r w:rsidR="003C5BD4" w:rsidRPr="00EF19DA">
        <w:rPr>
          <w:rFonts w:asciiTheme="majorHAnsi" w:hAnsiTheme="majorHAnsi"/>
          <w:b/>
          <w:bCs/>
          <w:lang w:val="pt-BR"/>
        </w:rPr>
        <w:t>.</w:t>
      </w:r>
    </w:p>
    <w:p w14:paraId="386AB3A8" w14:textId="77777777" w:rsidR="00535BA8" w:rsidRPr="00062B95" w:rsidRDefault="00535BA8" w:rsidP="00535BA8">
      <w:pPr>
        <w:pStyle w:val="PargrafodaLista"/>
        <w:spacing w:line="360" w:lineRule="auto"/>
        <w:ind w:left="284"/>
        <w:rPr>
          <w:rFonts w:asciiTheme="majorHAnsi" w:hAnsiTheme="majorHAnsi"/>
          <w:lang w:val="pt-BR"/>
        </w:rPr>
      </w:pPr>
    </w:p>
    <w:p w14:paraId="36A4BF7F" w14:textId="32F0B2BB" w:rsidR="00EC5B80" w:rsidRPr="00EF19DA" w:rsidRDefault="00D45273" w:rsidP="00EF19DA">
      <w:pPr>
        <w:pStyle w:val="PargrafodaLista"/>
        <w:numPr>
          <w:ilvl w:val="0"/>
          <w:numId w:val="2"/>
        </w:numPr>
        <w:shd w:val="clear" w:color="auto" w:fill="D9D9D9" w:themeFill="background1" w:themeFillShade="D9"/>
        <w:spacing w:line="360" w:lineRule="auto"/>
        <w:ind w:left="284" w:hanging="284"/>
        <w:rPr>
          <w:rFonts w:asciiTheme="majorHAnsi" w:hAnsiTheme="majorHAnsi"/>
          <w:b/>
          <w:bCs/>
          <w:lang w:val="pt-BR"/>
        </w:rPr>
      </w:pPr>
      <w:r w:rsidRPr="00EF19DA">
        <w:rPr>
          <w:rFonts w:asciiTheme="majorHAnsi" w:hAnsiTheme="majorHAnsi"/>
          <w:b/>
          <w:bCs/>
          <w:lang w:val="pt-BR"/>
        </w:rPr>
        <w:t>Comunicados</w:t>
      </w:r>
      <w:r w:rsidR="00182038" w:rsidRPr="00EF19DA">
        <w:rPr>
          <w:rFonts w:asciiTheme="majorHAnsi" w:hAnsiTheme="majorHAnsi"/>
          <w:b/>
          <w:bCs/>
          <w:lang w:val="pt-BR"/>
        </w:rPr>
        <w:t>:</w:t>
      </w:r>
    </w:p>
    <w:p w14:paraId="5CF86A6D" w14:textId="07DCBB5C" w:rsidR="00535BA8" w:rsidRPr="00710D9A" w:rsidRDefault="00A36214" w:rsidP="0048150F">
      <w:pPr>
        <w:spacing w:before="120" w:after="120" w:line="360" w:lineRule="auto"/>
        <w:ind w:firstLine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Revisão do Plano anual de contratações do CAU/MG.</w:t>
      </w:r>
    </w:p>
    <w:p w14:paraId="197FE2FD" w14:textId="7F60945B" w:rsidR="00062B95" w:rsidRPr="00AE1163" w:rsidRDefault="00062B95" w:rsidP="00AE1163">
      <w:pPr>
        <w:shd w:val="clear" w:color="auto" w:fill="D9D9D9" w:themeFill="background1" w:themeFillShade="D9"/>
        <w:spacing w:line="360" w:lineRule="auto"/>
        <w:rPr>
          <w:rFonts w:asciiTheme="majorHAnsi" w:hAnsiTheme="majorHAnsi"/>
          <w:b/>
          <w:bCs/>
          <w:lang w:val="pt-BR"/>
        </w:rPr>
      </w:pPr>
      <w:r w:rsidRPr="00AE1163">
        <w:rPr>
          <w:rFonts w:asciiTheme="majorHAnsi" w:hAnsiTheme="majorHAnsi"/>
          <w:b/>
          <w:bCs/>
          <w:lang w:val="pt-BR"/>
        </w:rPr>
        <w:t>Aprovação de documentos da reunião anterior.</w:t>
      </w:r>
    </w:p>
    <w:p w14:paraId="6045E4CF" w14:textId="77777777" w:rsidR="00710D9A" w:rsidRDefault="00710D9A" w:rsidP="00AE1163">
      <w:pPr>
        <w:spacing w:line="360" w:lineRule="auto"/>
        <w:rPr>
          <w:rFonts w:asciiTheme="majorHAnsi" w:hAnsiTheme="majorHAnsi"/>
          <w:lang w:val="pt-BR"/>
        </w:rPr>
      </w:pPr>
    </w:p>
    <w:p w14:paraId="583D4B9E" w14:textId="5EFB6453" w:rsidR="00B74776" w:rsidRPr="00062B95" w:rsidRDefault="00B74776" w:rsidP="00EF19DA">
      <w:pPr>
        <w:shd w:val="clear" w:color="auto" w:fill="D9D9D9" w:themeFill="background1" w:themeFillShade="D9"/>
        <w:spacing w:line="360" w:lineRule="auto"/>
        <w:rPr>
          <w:rFonts w:asciiTheme="majorHAnsi" w:hAnsiTheme="majorHAnsi"/>
          <w:b/>
          <w:lang w:val="pt-BR"/>
        </w:rPr>
      </w:pPr>
      <w:r w:rsidRPr="00062B95">
        <w:rPr>
          <w:rFonts w:asciiTheme="majorHAnsi" w:hAnsiTheme="majorHAnsi"/>
          <w:b/>
          <w:lang w:val="pt-BR"/>
        </w:rPr>
        <w:t>Ordem do Dia:</w:t>
      </w:r>
    </w:p>
    <w:p w14:paraId="428AC6E9" w14:textId="77777777" w:rsidR="00BE7DE8" w:rsidRPr="00062B95" w:rsidRDefault="00BE7DE8" w:rsidP="000A59D2">
      <w:pPr>
        <w:spacing w:line="360" w:lineRule="auto"/>
        <w:rPr>
          <w:rFonts w:asciiTheme="majorHAnsi" w:hAnsiTheme="majorHAnsi"/>
          <w:lang w:val="pt-BR"/>
        </w:rPr>
      </w:pPr>
    </w:p>
    <w:p w14:paraId="60FDC2AB" w14:textId="31A28F78" w:rsidR="00F01969" w:rsidRPr="00062B95" w:rsidRDefault="00535BA8" w:rsidP="75E20DB1">
      <w:pPr>
        <w:pStyle w:val="PargrafodaLista"/>
        <w:numPr>
          <w:ilvl w:val="0"/>
          <w:numId w:val="27"/>
        </w:numPr>
        <w:spacing w:line="360" w:lineRule="auto"/>
        <w:rPr>
          <w:rFonts w:asciiTheme="majorHAnsi" w:hAnsiTheme="majorHAnsi"/>
          <w:lang w:val="pt-BR"/>
        </w:rPr>
      </w:pPr>
      <w:r w:rsidRPr="75E20DB1">
        <w:rPr>
          <w:rFonts w:asciiTheme="majorHAnsi" w:hAnsiTheme="majorHAnsi"/>
          <w:lang w:val="pt-BR"/>
        </w:rPr>
        <w:t>Razão Contábil –</w:t>
      </w:r>
      <w:r w:rsidR="003378DF" w:rsidRPr="75E20DB1">
        <w:rPr>
          <w:rFonts w:asciiTheme="majorHAnsi" w:hAnsiTheme="majorHAnsi"/>
          <w:lang w:val="pt-BR"/>
        </w:rPr>
        <w:t xml:space="preserve"> </w:t>
      </w:r>
      <w:r w:rsidR="00A36214">
        <w:rPr>
          <w:rFonts w:asciiTheme="majorHAnsi" w:hAnsiTheme="majorHAnsi"/>
          <w:lang w:val="pt-BR"/>
        </w:rPr>
        <w:t>Novembro</w:t>
      </w:r>
      <w:r w:rsidRPr="75E20DB1">
        <w:rPr>
          <w:rFonts w:asciiTheme="majorHAnsi" w:hAnsiTheme="majorHAnsi"/>
          <w:lang w:val="pt-BR"/>
        </w:rPr>
        <w:t>/2023 (principais pontos)</w:t>
      </w:r>
      <w:r w:rsidR="00710D9A" w:rsidRPr="75E20DB1">
        <w:rPr>
          <w:rFonts w:asciiTheme="majorHAnsi" w:hAnsiTheme="majorHAnsi"/>
          <w:lang w:val="pt-BR"/>
        </w:rPr>
        <w:t>;</w:t>
      </w:r>
    </w:p>
    <w:p w14:paraId="37825E12" w14:textId="7F65D0F4" w:rsidR="009916CD" w:rsidRDefault="0027045E" w:rsidP="75E20DB1">
      <w:pPr>
        <w:pStyle w:val="PargrafodaLista"/>
        <w:numPr>
          <w:ilvl w:val="0"/>
          <w:numId w:val="27"/>
        </w:numPr>
        <w:spacing w:line="360" w:lineRule="auto"/>
        <w:rPr>
          <w:lang w:val="pt-BR"/>
        </w:rPr>
      </w:pPr>
      <w:r w:rsidRPr="75E20DB1">
        <w:rPr>
          <w:rFonts w:asciiTheme="majorHAnsi" w:hAnsiTheme="majorHAnsi"/>
          <w:lang w:val="pt-BR"/>
        </w:rPr>
        <w:t xml:space="preserve">Relatório Contábil </w:t>
      </w:r>
      <w:r w:rsidR="43B65887" w:rsidRPr="75E20DB1">
        <w:rPr>
          <w:rFonts w:asciiTheme="majorHAnsi" w:hAnsiTheme="majorHAnsi"/>
          <w:lang w:val="pt-BR"/>
        </w:rPr>
        <w:t xml:space="preserve">– </w:t>
      </w:r>
      <w:r w:rsidR="00A36214">
        <w:rPr>
          <w:rFonts w:asciiTheme="majorHAnsi" w:hAnsiTheme="majorHAnsi"/>
          <w:lang w:val="pt-BR"/>
        </w:rPr>
        <w:t>Outubro</w:t>
      </w:r>
      <w:r w:rsidRPr="75E20DB1">
        <w:rPr>
          <w:rFonts w:asciiTheme="majorHAnsi" w:hAnsiTheme="majorHAnsi"/>
          <w:lang w:val="pt-BR"/>
        </w:rPr>
        <w:t>/2023</w:t>
      </w:r>
      <w:r w:rsidR="00710D9A" w:rsidRPr="75E20DB1">
        <w:rPr>
          <w:rFonts w:asciiTheme="majorHAnsi" w:hAnsiTheme="majorHAnsi"/>
          <w:lang w:val="pt-BR"/>
        </w:rPr>
        <w:t>;</w:t>
      </w:r>
    </w:p>
    <w:p w14:paraId="2D31961D" w14:textId="414B7F2A" w:rsidR="7F03AA5C" w:rsidRDefault="00A36214" w:rsidP="75E20DB1">
      <w:pPr>
        <w:pStyle w:val="PargrafodaLista"/>
        <w:numPr>
          <w:ilvl w:val="0"/>
          <w:numId w:val="27"/>
        </w:numPr>
        <w:spacing w:line="360" w:lineRule="auto"/>
        <w:rPr>
          <w:rFonts w:asciiTheme="majorHAnsi" w:hAnsiTheme="majorHAnsi"/>
          <w:lang w:val="pt-BR"/>
        </w:rPr>
      </w:pPr>
      <w:r w:rsidRPr="00A36214">
        <w:rPr>
          <w:rFonts w:asciiTheme="majorHAnsi" w:hAnsiTheme="majorHAnsi"/>
          <w:lang w:val="pt-BR"/>
        </w:rPr>
        <w:t>Apreciação de recurso encaminhado pela Gerência Administrativa Financeira, Protocolo SICCAU N° 1881445/2023, referente a recurso sobre cobrança de anuidades em atraso de Pessoa Jurídica;</w:t>
      </w:r>
    </w:p>
    <w:p w14:paraId="723342E5" w14:textId="732EE21C" w:rsidR="7F03AA5C" w:rsidRDefault="7F03AA5C" w:rsidP="75E20DB1">
      <w:pPr>
        <w:pStyle w:val="PargrafodaLista"/>
        <w:numPr>
          <w:ilvl w:val="0"/>
          <w:numId w:val="27"/>
        </w:numPr>
        <w:spacing w:line="360" w:lineRule="auto"/>
        <w:rPr>
          <w:rFonts w:asciiTheme="majorHAnsi" w:hAnsiTheme="majorHAnsi"/>
          <w:lang w:val="pt-BR"/>
        </w:rPr>
      </w:pPr>
      <w:r w:rsidRPr="75E20DB1">
        <w:rPr>
          <w:rFonts w:asciiTheme="majorHAnsi" w:hAnsiTheme="majorHAnsi"/>
          <w:lang w:val="pt-BR"/>
        </w:rPr>
        <w:t>Outros Assuntos</w:t>
      </w:r>
      <w:r w:rsidR="00A36214">
        <w:rPr>
          <w:rFonts w:asciiTheme="majorHAnsi" w:hAnsiTheme="majorHAnsi"/>
          <w:lang w:val="pt-BR"/>
        </w:rPr>
        <w:t xml:space="preserve">: </w:t>
      </w:r>
      <w:r w:rsidR="00A36214" w:rsidRPr="00A36214">
        <w:rPr>
          <w:rFonts w:asciiTheme="majorHAnsi" w:hAnsiTheme="majorHAnsi"/>
          <w:lang w:val="pt-BR"/>
        </w:rPr>
        <w:t>solicitação de informações, conforme Memorando GEPLAN n° 005/2023</w:t>
      </w:r>
    </w:p>
    <w:p w14:paraId="399A5A95" w14:textId="77777777" w:rsidR="00B03C92" w:rsidRPr="00710D9A" w:rsidRDefault="00B03C92" w:rsidP="00B03C92">
      <w:pPr>
        <w:pStyle w:val="PargrafodaLista"/>
        <w:spacing w:line="360" w:lineRule="auto"/>
        <w:ind w:left="360"/>
        <w:rPr>
          <w:rFonts w:asciiTheme="majorHAnsi" w:hAnsiTheme="majorHAnsi"/>
          <w:lang w:val="pt-BR"/>
        </w:rPr>
      </w:pPr>
    </w:p>
    <w:sectPr w:rsidR="00B03C92" w:rsidRPr="00710D9A" w:rsidSect="00B306C4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D514" w14:textId="77777777" w:rsidR="00B306C4" w:rsidRDefault="00B306C4" w:rsidP="007E22C9">
      <w:r>
        <w:separator/>
      </w:r>
    </w:p>
  </w:endnote>
  <w:endnote w:type="continuationSeparator" w:id="0">
    <w:p w14:paraId="0580ED9A" w14:textId="77777777" w:rsidR="00B306C4" w:rsidRDefault="00B306C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2E89E" w14:textId="77777777" w:rsidR="00B306C4" w:rsidRDefault="00B306C4" w:rsidP="007E22C9">
      <w:r>
        <w:separator/>
      </w:r>
    </w:p>
  </w:footnote>
  <w:footnote w:type="continuationSeparator" w:id="0">
    <w:p w14:paraId="0FF2FB42" w14:textId="77777777" w:rsidR="00B306C4" w:rsidRDefault="00B306C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911159"/>
    <w:multiLevelType w:val="hybridMultilevel"/>
    <w:tmpl w:val="65C001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4358B"/>
    <w:multiLevelType w:val="hybridMultilevel"/>
    <w:tmpl w:val="8A08C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8C00DA7"/>
    <w:multiLevelType w:val="multilevel"/>
    <w:tmpl w:val="EA1CDE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3E20FCC"/>
    <w:multiLevelType w:val="hybridMultilevel"/>
    <w:tmpl w:val="A6D819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5074D7C"/>
    <w:multiLevelType w:val="multilevel"/>
    <w:tmpl w:val="A9A820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C64F73"/>
    <w:multiLevelType w:val="hybridMultilevel"/>
    <w:tmpl w:val="7FF6A1FE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2DE1D55"/>
    <w:multiLevelType w:val="hybridMultilevel"/>
    <w:tmpl w:val="CA20AA98"/>
    <w:lvl w:ilvl="0" w:tplc="FEF45D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6739AC8E"/>
    <w:multiLevelType w:val="hybridMultilevel"/>
    <w:tmpl w:val="2A9E4E46"/>
    <w:lvl w:ilvl="0" w:tplc="5BE27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8CC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7054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507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8C4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4CB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902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604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CCBE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7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14261040">
    <w:abstractNumId w:val="45"/>
  </w:num>
  <w:num w:numId="2" w16cid:durableId="1184056918">
    <w:abstractNumId w:val="19"/>
  </w:num>
  <w:num w:numId="3" w16cid:durableId="1340238137">
    <w:abstractNumId w:val="49"/>
  </w:num>
  <w:num w:numId="4" w16cid:durableId="989016995">
    <w:abstractNumId w:val="25"/>
  </w:num>
  <w:num w:numId="5" w16cid:durableId="174462991">
    <w:abstractNumId w:val="31"/>
  </w:num>
  <w:num w:numId="6" w16cid:durableId="393431028">
    <w:abstractNumId w:val="15"/>
  </w:num>
  <w:num w:numId="7" w16cid:durableId="488861308">
    <w:abstractNumId w:val="13"/>
  </w:num>
  <w:num w:numId="8" w16cid:durableId="575167568">
    <w:abstractNumId w:val="20"/>
  </w:num>
  <w:num w:numId="9" w16cid:durableId="2133743066">
    <w:abstractNumId w:val="35"/>
  </w:num>
  <w:num w:numId="10" w16cid:durableId="1127549613">
    <w:abstractNumId w:val="0"/>
  </w:num>
  <w:num w:numId="11" w16cid:durableId="1648975748">
    <w:abstractNumId w:val="11"/>
  </w:num>
  <w:num w:numId="12" w16cid:durableId="1985621577">
    <w:abstractNumId w:val="22"/>
  </w:num>
  <w:num w:numId="13" w16cid:durableId="568731694">
    <w:abstractNumId w:val="41"/>
  </w:num>
  <w:num w:numId="14" w16cid:durableId="1170291651">
    <w:abstractNumId w:val="38"/>
  </w:num>
  <w:num w:numId="15" w16cid:durableId="26627968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280203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691079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8193716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2916768">
    <w:abstractNumId w:val="5"/>
  </w:num>
  <w:num w:numId="20" w16cid:durableId="63527567">
    <w:abstractNumId w:val="40"/>
  </w:num>
  <w:num w:numId="21" w16cid:durableId="1826968597">
    <w:abstractNumId w:val="43"/>
  </w:num>
  <w:num w:numId="22" w16cid:durableId="310744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173656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34226564">
    <w:abstractNumId w:val="24"/>
  </w:num>
  <w:num w:numId="25" w16cid:durableId="170336648">
    <w:abstractNumId w:val="44"/>
  </w:num>
  <w:num w:numId="26" w16cid:durableId="1510019390">
    <w:abstractNumId w:val="28"/>
  </w:num>
  <w:num w:numId="27" w16cid:durableId="160585491">
    <w:abstractNumId w:val="29"/>
  </w:num>
  <w:num w:numId="28" w16cid:durableId="45185335">
    <w:abstractNumId w:val="17"/>
  </w:num>
  <w:num w:numId="29" w16cid:durableId="482355437">
    <w:abstractNumId w:val="39"/>
  </w:num>
  <w:num w:numId="30" w16cid:durableId="11647090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95741042">
    <w:abstractNumId w:val="8"/>
  </w:num>
  <w:num w:numId="32" w16cid:durableId="1647274807">
    <w:abstractNumId w:val="37"/>
  </w:num>
  <w:num w:numId="33" w16cid:durableId="1525901138">
    <w:abstractNumId w:val="18"/>
  </w:num>
  <w:num w:numId="34" w16cid:durableId="1131090226">
    <w:abstractNumId w:val="36"/>
  </w:num>
  <w:num w:numId="35" w16cid:durableId="1442800311">
    <w:abstractNumId w:val="4"/>
  </w:num>
  <w:num w:numId="36" w16cid:durableId="1211378343">
    <w:abstractNumId w:val="33"/>
  </w:num>
  <w:num w:numId="37" w16cid:durableId="59866408">
    <w:abstractNumId w:val="12"/>
  </w:num>
  <w:num w:numId="38" w16cid:durableId="1592279387">
    <w:abstractNumId w:val="47"/>
  </w:num>
  <w:num w:numId="39" w16cid:durableId="2005933442">
    <w:abstractNumId w:val="46"/>
  </w:num>
  <w:num w:numId="40" w16cid:durableId="1774593448">
    <w:abstractNumId w:val="32"/>
  </w:num>
  <w:num w:numId="41" w16cid:durableId="139078227">
    <w:abstractNumId w:val="21"/>
  </w:num>
  <w:num w:numId="42" w16cid:durableId="347416592">
    <w:abstractNumId w:val="16"/>
  </w:num>
  <w:num w:numId="43" w16cid:durableId="2077627865">
    <w:abstractNumId w:val="7"/>
  </w:num>
  <w:num w:numId="44" w16cid:durableId="171991926">
    <w:abstractNumId w:val="48"/>
  </w:num>
  <w:num w:numId="45" w16cid:durableId="1051000841">
    <w:abstractNumId w:val="3"/>
  </w:num>
  <w:num w:numId="46" w16cid:durableId="446124670">
    <w:abstractNumId w:val="42"/>
  </w:num>
  <w:num w:numId="47" w16cid:durableId="746077176">
    <w:abstractNumId w:val="30"/>
  </w:num>
  <w:num w:numId="48" w16cid:durableId="1725909498">
    <w:abstractNumId w:val="14"/>
  </w:num>
  <w:num w:numId="49" w16cid:durableId="1555579897">
    <w:abstractNumId w:val="26"/>
  </w:num>
  <w:num w:numId="50" w16cid:durableId="195802885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4096" w:nlCheck="1" w:checkStyle="0"/>
  <w:activeWritingStyle w:appName="MSWord" w:lang="en-US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75267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16AC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6D2C"/>
    <w:rsid w:val="00107335"/>
    <w:rsid w:val="001113BD"/>
    <w:rsid w:val="001115F0"/>
    <w:rsid w:val="00112000"/>
    <w:rsid w:val="001124B8"/>
    <w:rsid w:val="00112E8D"/>
    <w:rsid w:val="00113A36"/>
    <w:rsid w:val="00115EE9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5A4E"/>
    <w:rsid w:val="001E7199"/>
    <w:rsid w:val="001E7227"/>
    <w:rsid w:val="001E790A"/>
    <w:rsid w:val="001F0C87"/>
    <w:rsid w:val="001F2047"/>
    <w:rsid w:val="001F3AA1"/>
    <w:rsid w:val="001F4E3A"/>
    <w:rsid w:val="001F5818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045E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2016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378DF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4B2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150F"/>
    <w:rsid w:val="004829F7"/>
    <w:rsid w:val="00482A16"/>
    <w:rsid w:val="00484BDB"/>
    <w:rsid w:val="00484E7C"/>
    <w:rsid w:val="004968BE"/>
    <w:rsid w:val="004977AB"/>
    <w:rsid w:val="004A25D0"/>
    <w:rsid w:val="004A2C1F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BA8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3D2A"/>
    <w:rsid w:val="00564299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96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2C98F"/>
    <w:rsid w:val="00633960"/>
    <w:rsid w:val="00633ADA"/>
    <w:rsid w:val="00634F15"/>
    <w:rsid w:val="00635554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37D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0D9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270B0"/>
    <w:rsid w:val="009310B5"/>
    <w:rsid w:val="0093454B"/>
    <w:rsid w:val="009347F4"/>
    <w:rsid w:val="00940C7F"/>
    <w:rsid w:val="0094249E"/>
    <w:rsid w:val="0094420D"/>
    <w:rsid w:val="00945A85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0824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36214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6C87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E1163"/>
    <w:rsid w:val="00AF41A3"/>
    <w:rsid w:val="00AF6714"/>
    <w:rsid w:val="00B0029D"/>
    <w:rsid w:val="00B03C92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06C4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50EFA"/>
    <w:rsid w:val="00B575B0"/>
    <w:rsid w:val="00B62F3F"/>
    <w:rsid w:val="00B645EE"/>
    <w:rsid w:val="00B64744"/>
    <w:rsid w:val="00B647B7"/>
    <w:rsid w:val="00B65247"/>
    <w:rsid w:val="00B65C32"/>
    <w:rsid w:val="00B67341"/>
    <w:rsid w:val="00B74695"/>
    <w:rsid w:val="00B74776"/>
    <w:rsid w:val="00B74879"/>
    <w:rsid w:val="00B757BD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A473F"/>
    <w:rsid w:val="00CB1D36"/>
    <w:rsid w:val="00CB1FD7"/>
    <w:rsid w:val="00CB384A"/>
    <w:rsid w:val="00CB6575"/>
    <w:rsid w:val="00CC01CE"/>
    <w:rsid w:val="00CC4DE6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2800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A7A1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19DA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3ADB"/>
    <w:rsid w:val="00F851E2"/>
    <w:rsid w:val="00F90058"/>
    <w:rsid w:val="00FB2AD1"/>
    <w:rsid w:val="00FB638E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18DB92D"/>
    <w:rsid w:val="03576351"/>
    <w:rsid w:val="1D952F88"/>
    <w:rsid w:val="21F77FD6"/>
    <w:rsid w:val="2DA01F86"/>
    <w:rsid w:val="31693617"/>
    <w:rsid w:val="36EAD43C"/>
    <w:rsid w:val="3B9AC06C"/>
    <w:rsid w:val="43B65887"/>
    <w:rsid w:val="4658EA98"/>
    <w:rsid w:val="55950956"/>
    <w:rsid w:val="58AD01D0"/>
    <w:rsid w:val="6477C253"/>
    <w:rsid w:val="75C9A7A4"/>
    <w:rsid w:val="75E20DB1"/>
    <w:rsid w:val="7F03A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paragraph" w:customStyle="1" w:styleId="xmsolistparagraph">
    <w:name w:val="x_msolistparagraph"/>
    <w:basedOn w:val="Normal"/>
    <w:rsid w:val="00B03C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xnormaltextrun">
    <w:name w:val="x_normaltextrun"/>
    <w:basedOn w:val="Fontepargpadro"/>
    <w:rsid w:val="00EA7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CFE7F-6BE7-406C-85A5-04F093D7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Darlan Goncalves de Oliveira</cp:lastModifiedBy>
  <cp:revision>25</cp:revision>
  <cp:lastPrinted>2017-02-20T11:23:00Z</cp:lastPrinted>
  <dcterms:created xsi:type="dcterms:W3CDTF">2023-02-25T19:32:00Z</dcterms:created>
  <dcterms:modified xsi:type="dcterms:W3CDTF">2024-01-22T12:23:00Z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