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17735" w14:textId="34C89A37" w:rsidR="00F95194" w:rsidRDefault="00F95194" w:rsidP="00FE6E7E">
      <w:pPr>
        <w:pStyle w:val="Normal0"/>
        <w:spacing w:before="240"/>
        <w:jc w:val="center"/>
        <w:rPr>
          <w:rFonts w:ascii="Arial" w:hAnsi="Arial" w:cs="Arial"/>
          <w:b/>
        </w:rPr>
      </w:pPr>
      <w:r>
        <w:rPr>
          <w:rFonts w:ascii="Arial" w:hAnsi="Arial" w:cs="Arial"/>
          <w:b/>
        </w:rPr>
        <w:t>ANEXO IV</w:t>
      </w:r>
    </w:p>
    <w:p w14:paraId="00000839" w14:textId="13E62621" w:rsidR="00BB108A" w:rsidRPr="00FE6E7E" w:rsidRDefault="001463C7" w:rsidP="00FE6E7E">
      <w:pPr>
        <w:pStyle w:val="Normal0"/>
        <w:spacing w:before="240"/>
        <w:jc w:val="center"/>
        <w:rPr>
          <w:rFonts w:ascii="Arial" w:hAnsi="Arial" w:cs="Arial"/>
          <w:b/>
        </w:rPr>
      </w:pPr>
      <w:r w:rsidRPr="00FE6E7E">
        <w:rPr>
          <w:rFonts w:ascii="Arial" w:hAnsi="Arial" w:cs="Arial"/>
          <w:b/>
        </w:rPr>
        <w:t>DECLARAÇÃO DE ATENDIMENTO AO ART. 27, I, “a” e “b”</w:t>
      </w:r>
      <w:r w:rsidR="00F62B15">
        <w:rPr>
          <w:rFonts w:ascii="Arial" w:hAnsi="Arial" w:cs="Arial"/>
          <w:b/>
        </w:rPr>
        <w:t>, II e III</w:t>
      </w:r>
      <w:r w:rsidRPr="00FE6E7E">
        <w:rPr>
          <w:rFonts w:ascii="Arial" w:hAnsi="Arial" w:cs="Arial"/>
          <w:b/>
        </w:rPr>
        <w:t xml:space="preserve">, </w:t>
      </w:r>
      <w:r w:rsidR="009F34EA">
        <w:rPr>
          <w:rFonts w:ascii="Arial" w:hAnsi="Arial" w:cs="Arial"/>
          <w:b/>
        </w:rPr>
        <w:t xml:space="preserve">“a”, “b” e “c” do </w:t>
      </w:r>
      <w:r w:rsidRPr="00FE6E7E">
        <w:rPr>
          <w:rFonts w:ascii="Arial" w:hAnsi="Arial" w:cs="Arial"/>
          <w:b/>
        </w:rPr>
        <w:t>DEC</w:t>
      </w:r>
      <w:r w:rsidR="009F34EA">
        <w:rPr>
          <w:rFonts w:ascii="Arial" w:hAnsi="Arial" w:cs="Arial"/>
          <w:b/>
        </w:rPr>
        <w:t>RETO</w:t>
      </w:r>
      <w:r w:rsidRPr="00FE6E7E">
        <w:rPr>
          <w:rFonts w:ascii="Arial" w:hAnsi="Arial" w:cs="Arial"/>
          <w:b/>
        </w:rPr>
        <w:t xml:space="preserve"> 8.726/2016</w:t>
      </w:r>
    </w:p>
    <w:p w14:paraId="10F22838" w14:textId="77777777" w:rsidR="00F62B15" w:rsidRDefault="00F62B15" w:rsidP="00F62B15">
      <w:pPr>
        <w:pStyle w:val="Normal0"/>
        <w:jc w:val="center"/>
        <w:rPr>
          <w:rFonts w:ascii="Arial" w:hAnsi="Arial" w:cs="Arial"/>
        </w:rPr>
      </w:pPr>
    </w:p>
    <w:p w14:paraId="0000083A" w14:textId="2DD64A6E" w:rsidR="00BB108A" w:rsidRDefault="001463C7">
      <w:pPr>
        <w:pStyle w:val="Normal0"/>
        <w:spacing w:before="240"/>
        <w:jc w:val="center"/>
        <w:rPr>
          <w:rFonts w:ascii="Arial" w:hAnsi="Arial" w:cs="Arial"/>
          <w:i/>
        </w:rPr>
      </w:pPr>
      <w:r w:rsidRPr="00FE6E7E">
        <w:rPr>
          <w:rFonts w:ascii="Arial" w:hAnsi="Arial" w:cs="Arial"/>
        </w:rPr>
        <w:t>(</w:t>
      </w:r>
      <w:r w:rsidRPr="00FE6E7E">
        <w:rPr>
          <w:rFonts w:ascii="Arial" w:hAnsi="Arial" w:cs="Arial"/>
          <w:i/>
        </w:rPr>
        <w:t>Deverá ser apresentado em papel timbrado da OSC).</w:t>
      </w:r>
    </w:p>
    <w:p w14:paraId="4C2BB054" w14:textId="77777777" w:rsidR="00F62B15" w:rsidRPr="00FE6E7E" w:rsidRDefault="00F62B15" w:rsidP="00F62B15">
      <w:pPr>
        <w:pStyle w:val="Normal0"/>
        <w:jc w:val="center"/>
        <w:rPr>
          <w:rFonts w:ascii="Arial" w:hAnsi="Arial" w:cs="Arial"/>
          <w:i/>
        </w:rPr>
      </w:pPr>
    </w:p>
    <w:p w14:paraId="0000083C" w14:textId="0E47A5A5" w:rsidR="00BB108A" w:rsidRPr="00F62B15" w:rsidRDefault="001463C7" w:rsidP="00F62B15">
      <w:pPr>
        <w:pStyle w:val="Normal0"/>
        <w:spacing w:before="240" w:after="240"/>
        <w:jc w:val="both"/>
        <w:rPr>
          <w:rFonts w:ascii="Arial" w:hAnsi="Arial" w:cs="Arial"/>
        </w:rPr>
      </w:pPr>
      <w:r w:rsidRPr="00F62B15">
        <w:rPr>
          <w:rFonts w:ascii="Arial" w:hAnsi="Arial" w:cs="Arial"/>
          <w:b/>
        </w:rPr>
        <w:t>(Representante Legal)</w:t>
      </w:r>
      <w:r w:rsidRPr="00F62B15">
        <w:rPr>
          <w:rFonts w:ascii="Arial" w:hAnsi="Arial" w:cs="Arial"/>
        </w:rPr>
        <w:t xml:space="preserve">, na condição de representante legal da </w:t>
      </w:r>
      <w:r w:rsidRPr="00F62B15">
        <w:rPr>
          <w:rFonts w:ascii="Arial" w:hAnsi="Arial" w:cs="Arial"/>
          <w:b/>
        </w:rPr>
        <w:t>(Organização da Sociedade Civil)</w:t>
      </w:r>
      <w:r w:rsidRPr="00F62B15">
        <w:rPr>
          <w:rFonts w:ascii="Arial" w:hAnsi="Arial" w:cs="Arial"/>
        </w:rPr>
        <w:t>, (CNPJ/MF nº ), declara, sob as penas da lei, de acordo com as determinações constantes do art. 39, inciso III, da Lei 13.019, de 2014 e do art. 27, I, do Decreto nº 8.726, de 2016</w:t>
      </w:r>
      <w:r w:rsidR="00F62B15" w:rsidRPr="00F62B15">
        <w:rPr>
          <w:rFonts w:ascii="Arial" w:hAnsi="Arial" w:cs="Arial"/>
        </w:rPr>
        <w:t>,</w:t>
      </w:r>
      <w:r w:rsidRPr="00F62B15">
        <w:rPr>
          <w:rFonts w:ascii="Arial" w:hAnsi="Arial" w:cs="Arial"/>
        </w:rPr>
        <w:t xml:space="preserve"> que a Organização da Sociedade Civil: </w:t>
      </w:r>
    </w:p>
    <w:p w14:paraId="67FBEC78" w14:textId="4F2E3249" w:rsidR="00F62B15" w:rsidRPr="00F62B15" w:rsidRDefault="00F62B15" w:rsidP="00F62B15">
      <w:pPr>
        <w:pStyle w:val="padro"/>
        <w:ind w:firstLine="567"/>
        <w:jc w:val="both"/>
        <w:rPr>
          <w:rFonts w:ascii="Arial" w:hAnsi="Arial" w:cs="Arial"/>
          <w:color w:val="000000"/>
          <w:sz w:val="22"/>
          <w:szCs w:val="22"/>
        </w:rPr>
      </w:pPr>
      <w:r w:rsidRPr="00F62B15">
        <w:rPr>
          <w:rFonts w:ascii="Arial" w:hAnsi="Arial" w:cs="Arial"/>
          <w:color w:val="000000"/>
          <w:sz w:val="22"/>
          <w:szCs w:val="22"/>
        </w:rPr>
        <w:t>I - não possui, em seu quadro de dirigentes:</w:t>
      </w:r>
    </w:p>
    <w:p w14:paraId="46ABB5D9" w14:textId="77777777" w:rsidR="00F62B15" w:rsidRPr="00F62B15" w:rsidRDefault="00F62B15" w:rsidP="00F62B15">
      <w:pPr>
        <w:pStyle w:val="padro"/>
        <w:ind w:firstLine="567"/>
        <w:jc w:val="both"/>
        <w:rPr>
          <w:rFonts w:ascii="Arial" w:hAnsi="Arial" w:cs="Arial"/>
          <w:color w:val="000000"/>
          <w:sz w:val="22"/>
          <w:szCs w:val="22"/>
        </w:rPr>
      </w:pPr>
      <w:r w:rsidRPr="00F62B15">
        <w:rPr>
          <w:rFonts w:ascii="Arial" w:hAnsi="Arial" w:cs="Arial"/>
          <w:color w:val="000000"/>
          <w:sz w:val="22"/>
          <w:szCs w:val="22"/>
        </w:rPr>
        <w:t>a) membro de Poder ou do Ministério Público ou dirigente de órgão ou entidade da administração pública federal; e</w:t>
      </w:r>
    </w:p>
    <w:p w14:paraId="446C2225" w14:textId="77777777" w:rsidR="00F62B15" w:rsidRPr="00F62B15" w:rsidRDefault="00F62B15" w:rsidP="00F62B15">
      <w:pPr>
        <w:pStyle w:val="padro"/>
        <w:ind w:firstLine="567"/>
        <w:jc w:val="both"/>
        <w:rPr>
          <w:rFonts w:ascii="Arial" w:hAnsi="Arial" w:cs="Arial"/>
          <w:color w:val="000000"/>
          <w:sz w:val="22"/>
          <w:szCs w:val="22"/>
        </w:rPr>
      </w:pPr>
      <w:r w:rsidRPr="00F62B15">
        <w:rPr>
          <w:rFonts w:ascii="Arial" w:hAnsi="Arial" w:cs="Arial"/>
          <w:color w:val="000000"/>
          <w:sz w:val="22"/>
          <w:szCs w:val="22"/>
        </w:rPr>
        <w:t>b) cônjuge, companheiro ou parente em linha reta, colateral ou por afinidade, até o segundo grau, das pessoas mencionadas na alínea “a” deste inciso;</w:t>
      </w:r>
    </w:p>
    <w:p w14:paraId="0366B6E4" w14:textId="77777777" w:rsidR="00F62B15" w:rsidRPr="00F62B15" w:rsidRDefault="00F62B15" w:rsidP="00F62B15">
      <w:pPr>
        <w:pStyle w:val="padro"/>
        <w:ind w:firstLine="567"/>
        <w:jc w:val="both"/>
        <w:rPr>
          <w:rFonts w:ascii="Arial" w:hAnsi="Arial" w:cs="Arial"/>
          <w:color w:val="000000"/>
          <w:sz w:val="22"/>
          <w:szCs w:val="22"/>
        </w:rPr>
      </w:pPr>
      <w:r w:rsidRPr="00F62B15">
        <w:rPr>
          <w:rFonts w:ascii="Arial" w:hAnsi="Arial" w:cs="Arial"/>
          <w:color w:val="000000"/>
          <w:spacing w:val="-2"/>
          <w:sz w:val="22"/>
          <w:szCs w:val="22"/>
        </w:rPr>
        <w:t>II -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16830D51" w14:textId="7CB767D9" w:rsidR="00F62B15" w:rsidRPr="00F62B15" w:rsidRDefault="00F62B15" w:rsidP="00F62B15">
      <w:pPr>
        <w:pStyle w:val="padro"/>
        <w:ind w:firstLine="567"/>
        <w:jc w:val="both"/>
        <w:rPr>
          <w:rFonts w:ascii="Arial" w:hAnsi="Arial" w:cs="Arial"/>
          <w:color w:val="000000"/>
          <w:sz w:val="22"/>
          <w:szCs w:val="22"/>
        </w:rPr>
      </w:pPr>
      <w:r w:rsidRPr="00F62B15">
        <w:rPr>
          <w:rFonts w:ascii="Arial" w:hAnsi="Arial" w:cs="Arial"/>
          <w:color w:val="000000"/>
          <w:sz w:val="22"/>
          <w:szCs w:val="22"/>
        </w:rPr>
        <w:t>III - não remunerará, a qualquer título, com os recursos repassados:</w:t>
      </w:r>
    </w:p>
    <w:p w14:paraId="3CA290A7" w14:textId="77777777" w:rsidR="00F62B15" w:rsidRPr="00F62B15" w:rsidRDefault="00F62B15" w:rsidP="00F62B15">
      <w:pPr>
        <w:pStyle w:val="padro"/>
        <w:ind w:firstLine="567"/>
        <w:jc w:val="both"/>
        <w:rPr>
          <w:rFonts w:ascii="Arial" w:hAnsi="Arial" w:cs="Arial"/>
          <w:color w:val="000000"/>
          <w:sz w:val="22"/>
          <w:szCs w:val="22"/>
        </w:rPr>
      </w:pPr>
      <w:r w:rsidRPr="00F62B15">
        <w:rPr>
          <w:rFonts w:ascii="Arial" w:hAnsi="Arial" w:cs="Arial"/>
          <w:color w:val="000000"/>
          <w:sz w:val="22"/>
          <w:szCs w:val="22"/>
        </w:rPr>
        <w:t>a) membro de Poder ou do Ministério Público ou dirigente de órgão ou entidade da administração pública federal;</w:t>
      </w:r>
    </w:p>
    <w:p w14:paraId="4394214C" w14:textId="77777777" w:rsidR="00F62B15" w:rsidRPr="00F62B15" w:rsidRDefault="00F62B15" w:rsidP="00F62B15">
      <w:pPr>
        <w:pStyle w:val="padro"/>
        <w:spacing w:before="0" w:beforeAutospacing="0" w:after="0" w:afterAutospacing="0"/>
        <w:ind w:firstLine="567"/>
        <w:jc w:val="both"/>
        <w:rPr>
          <w:rFonts w:ascii="Arial" w:hAnsi="Arial" w:cs="Arial"/>
          <w:color w:val="000000"/>
          <w:sz w:val="22"/>
          <w:szCs w:val="22"/>
        </w:rPr>
      </w:pPr>
      <w:r w:rsidRPr="00F62B15">
        <w:rPr>
          <w:rFonts w:ascii="Arial" w:hAnsi="Arial" w:cs="Arial"/>
          <w:color w:val="000000"/>
          <w:sz w:val="22"/>
          <w:szCs w:val="22"/>
        </w:rPr>
        <w:t>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28ED817A" w14:textId="0ED0F119" w:rsidR="00F62B15" w:rsidRPr="00F95194" w:rsidRDefault="00F62B15" w:rsidP="00F95194">
      <w:pPr>
        <w:pStyle w:val="padro"/>
        <w:spacing w:before="0" w:beforeAutospacing="0"/>
        <w:ind w:firstLine="567"/>
        <w:jc w:val="both"/>
        <w:rPr>
          <w:rFonts w:ascii="Arial" w:hAnsi="Arial" w:cs="Arial"/>
          <w:color w:val="000000"/>
          <w:sz w:val="22"/>
          <w:szCs w:val="22"/>
        </w:rPr>
      </w:pPr>
      <w:r w:rsidRPr="00F62B15">
        <w:rPr>
          <w:rFonts w:ascii="Arial" w:hAnsi="Arial" w:cs="Arial"/>
          <w:color w:val="000000"/>
          <w:sz w:val="22"/>
          <w:szCs w:val="22"/>
        </w:rPr>
        <w:t>c) pessoas naturais condenadas pela prática de crimes contra a administração pública ou contra o patrimônio público, de crimes eleitorais para os quais a lei comine pena privativa de liberdade, e de crimes de lavagem ou ocultação de bens, direitos e valores.</w:t>
      </w:r>
      <w:bookmarkStart w:id="0" w:name="_Hlk167292472"/>
    </w:p>
    <w:p w14:paraId="0000085F" w14:textId="34011774" w:rsidR="00BB108A" w:rsidRPr="00FE6E7E" w:rsidRDefault="001463C7" w:rsidP="00FE6E7E">
      <w:pPr>
        <w:pStyle w:val="Normal0"/>
        <w:spacing w:after="240"/>
        <w:jc w:val="center"/>
        <w:rPr>
          <w:rFonts w:ascii="Arial" w:hAnsi="Arial" w:cs="Arial"/>
        </w:rPr>
      </w:pPr>
      <w:r w:rsidRPr="00FE6E7E">
        <w:rPr>
          <w:rFonts w:ascii="Arial" w:hAnsi="Arial" w:cs="Arial"/>
        </w:rPr>
        <w:t>Por ser verdade, firmamos a presente.</w:t>
      </w:r>
    </w:p>
    <w:p w14:paraId="00000860" w14:textId="77777777" w:rsidR="00BB108A" w:rsidRPr="00FE6E7E" w:rsidRDefault="001463C7" w:rsidP="00FE6E7E">
      <w:pPr>
        <w:pStyle w:val="Normal0"/>
        <w:jc w:val="center"/>
        <w:rPr>
          <w:rFonts w:ascii="Arial" w:hAnsi="Arial" w:cs="Arial"/>
        </w:rPr>
      </w:pPr>
      <w:r w:rsidRPr="00FE6E7E">
        <w:rPr>
          <w:rFonts w:ascii="Arial" w:hAnsi="Arial" w:cs="Arial"/>
        </w:rPr>
        <w:t>Local, data.</w:t>
      </w:r>
    </w:p>
    <w:bookmarkEnd w:id="0"/>
    <w:p w14:paraId="00000861" w14:textId="705515D1" w:rsidR="00BB108A" w:rsidRPr="00FE6E7E" w:rsidRDefault="00BB108A" w:rsidP="00FE6E7E">
      <w:pPr>
        <w:pStyle w:val="Normal0"/>
        <w:jc w:val="center"/>
        <w:rPr>
          <w:rFonts w:ascii="Arial" w:hAnsi="Arial" w:cs="Arial"/>
        </w:rPr>
      </w:pPr>
    </w:p>
    <w:p w14:paraId="00000866" w14:textId="77777777" w:rsidR="00BB108A" w:rsidRPr="00FE6E7E" w:rsidRDefault="00BB108A" w:rsidP="00FE6E7E">
      <w:pPr>
        <w:pStyle w:val="Normal0"/>
        <w:spacing w:line="256" w:lineRule="auto"/>
        <w:jc w:val="center"/>
        <w:rPr>
          <w:rFonts w:ascii="Arial" w:hAnsi="Arial" w:cs="Arial"/>
        </w:rPr>
      </w:pPr>
    </w:p>
    <w:p w14:paraId="0000089F" w14:textId="7E59833A" w:rsidR="00BB108A" w:rsidRPr="00FE6E7E" w:rsidRDefault="001463C7" w:rsidP="00FE6E7E">
      <w:pPr>
        <w:pStyle w:val="Normal0"/>
        <w:jc w:val="center"/>
        <w:rPr>
          <w:rFonts w:ascii="Arial" w:hAnsi="Arial" w:cs="Arial"/>
        </w:rPr>
      </w:pPr>
      <w:r w:rsidRPr="00FE6E7E">
        <w:rPr>
          <w:rFonts w:ascii="Arial" w:hAnsi="Arial" w:cs="Arial"/>
        </w:rPr>
        <w:t>__________</w:t>
      </w:r>
      <w:r w:rsidR="00F62B15">
        <w:rPr>
          <w:rFonts w:ascii="Arial" w:hAnsi="Arial" w:cs="Arial"/>
        </w:rPr>
        <w:t>________________________</w:t>
      </w:r>
    </w:p>
    <w:p w14:paraId="000008A0" w14:textId="77777777" w:rsidR="00BB108A" w:rsidRPr="00FE6E7E" w:rsidRDefault="001463C7" w:rsidP="00FE6E7E">
      <w:pPr>
        <w:pStyle w:val="Normal0"/>
        <w:jc w:val="center"/>
        <w:rPr>
          <w:rFonts w:ascii="Arial" w:hAnsi="Arial" w:cs="Arial"/>
        </w:rPr>
      </w:pPr>
      <w:r w:rsidRPr="00FE6E7E">
        <w:rPr>
          <w:rFonts w:ascii="Arial" w:hAnsi="Arial" w:cs="Arial"/>
        </w:rPr>
        <w:t>(Organização da Sociedade Civil)</w:t>
      </w:r>
    </w:p>
    <w:p w14:paraId="000008A1" w14:textId="77777777" w:rsidR="00BB108A" w:rsidRPr="00FE6E7E" w:rsidRDefault="001463C7" w:rsidP="00FE6E7E">
      <w:pPr>
        <w:pStyle w:val="Normal0"/>
        <w:jc w:val="center"/>
        <w:rPr>
          <w:rFonts w:ascii="Arial" w:hAnsi="Arial" w:cs="Arial"/>
        </w:rPr>
      </w:pPr>
      <w:r w:rsidRPr="00FE6E7E">
        <w:rPr>
          <w:rFonts w:ascii="Arial" w:hAnsi="Arial" w:cs="Arial"/>
        </w:rPr>
        <w:t>(Representante Legal)</w:t>
      </w:r>
    </w:p>
    <w:p w14:paraId="000008A2" w14:textId="77777777" w:rsidR="00BB108A" w:rsidRPr="00FE6E7E" w:rsidRDefault="001463C7" w:rsidP="00FE6E7E">
      <w:pPr>
        <w:pStyle w:val="Normal0"/>
        <w:jc w:val="center"/>
        <w:rPr>
          <w:rFonts w:ascii="Arial" w:hAnsi="Arial" w:cs="Arial"/>
        </w:rPr>
      </w:pPr>
      <w:r w:rsidRPr="00FE6E7E">
        <w:rPr>
          <w:rFonts w:ascii="Arial" w:hAnsi="Arial" w:cs="Arial"/>
        </w:rPr>
        <w:t>(Cargo do Representante Legal)</w:t>
      </w:r>
    </w:p>
    <w:p w14:paraId="000008A3" w14:textId="77777777" w:rsidR="00BB108A" w:rsidRPr="00FE6E7E" w:rsidRDefault="001463C7" w:rsidP="00FE6E7E">
      <w:pPr>
        <w:pStyle w:val="Normal0"/>
        <w:jc w:val="center"/>
        <w:rPr>
          <w:rFonts w:ascii="Arial" w:hAnsi="Arial" w:cs="Arial"/>
        </w:rPr>
      </w:pPr>
      <w:r w:rsidRPr="00FE6E7E">
        <w:rPr>
          <w:rFonts w:ascii="Arial" w:hAnsi="Arial" w:cs="Arial"/>
        </w:rPr>
        <w:t>(CPF/MF)</w:t>
      </w:r>
    </w:p>
    <w:p w14:paraId="000008A5" w14:textId="3F711872" w:rsidR="00BB108A" w:rsidRPr="00B63575" w:rsidRDefault="00BB108A" w:rsidP="00B63575">
      <w:pPr>
        <w:pStyle w:val="Normal0"/>
        <w:widowControl/>
        <w:spacing w:after="200" w:line="276" w:lineRule="auto"/>
      </w:pPr>
    </w:p>
    <w:sectPr w:rsidR="00BB108A" w:rsidRPr="00B63575" w:rsidSect="00B63575">
      <w:headerReference w:type="default" r:id="rId12"/>
      <w:footerReference w:type="default" r:id="rId13"/>
      <w:pgSz w:w="11900" w:h="16840"/>
      <w:pgMar w:top="1134" w:right="1134" w:bottom="113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C000A" w14:textId="77777777" w:rsidR="00E95A6F" w:rsidRDefault="00E95A6F">
      <w:r>
        <w:separator/>
      </w:r>
    </w:p>
  </w:endnote>
  <w:endnote w:type="continuationSeparator" w:id="0">
    <w:p w14:paraId="13D54690" w14:textId="77777777" w:rsidR="00E95A6F" w:rsidRDefault="00E95A6F">
      <w:r>
        <w:continuationSeparator/>
      </w:r>
    </w:p>
  </w:endnote>
  <w:endnote w:type="continuationNotice" w:id="1">
    <w:p w14:paraId="4FD78635" w14:textId="77777777" w:rsidR="00E95A6F" w:rsidRDefault="00E95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0CEDD" w14:textId="7EBC049C" w:rsidR="00B63575" w:rsidRDefault="00FE6E7E" w:rsidP="00B63575">
    <w:pPr>
      <w:pStyle w:val="Rodap"/>
      <w:ind w:left="-1701"/>
    </w:pPr>
    <w:r>
      <w:rPr>
        <w:noProof/>
      </w:rPr>
      <w:drawing>
        <wp:anchor distT="0" distB="0" distL="0" distR="0" simplePos="0" relativeHeight="251661312" behindDoc="1" locked="0" layoutInCell="1" allowOverlap="1" wp14:anchorId="0E09C7B1" wp14:editId="0538A78D">
          <wp:simplePos x="0" y="0"/>
          <wp:positionH relativeFrom="page">
            <wp:align>right</wp:align>
          </wp:positionH>
          <wp:positionV relativeFrom="page">
            <wp:posOffset>10180320</wp:posOffset>
          </wp:positionV>
          <wp:extent cx="7555229" cy="298449"/>
          <wp:effectExtent l="0" t="0" r="0" b="6985"/>
          <wp:wrapNone/>
          <wp:docPr id="11402319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7555229" cy="29844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44954" w14:textId="77777777" w:rsidR="00E95A6F" w:rsidRDefault="00E95A6F">
      <w:r>
        <w:separator/>
      </w:r>
    </w:p>
  </w:footnote>
  <w:footnote w:type="continuationSeparator" w:id="0">
    <w:p w14:paraId="0E604607" w14:textId="77777777" w:rsidR="00E95A6F" w:rsidRDefault="00E95A6F">
      <w:r>
        <w:continuationSeparator/>
      </w:r>
    </w:p>
  </w:footnote>
  <w:footnote w:type="continuationNotice" w:id="1">
    <w:p w14:paraId="13D3A4D5" w14:textId="77777777" w:rsidR="00E95A6F" w:rsidRDefault="00E95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72B38" w14:textId="657E6409" w:rsidR="00B63575" w:rsidRDefault="00FE6E7E" w:rsidP="00B63575">
    <w:pPr>
      <w:pStyle w:val="Cabealho"/>
      <w:ind w:left="-1701"/>
    </w:pPr>
    <w:r>
      <w:rPr>
        <w:noProof/>
      </w:rPr>
      <w:drawing>
        <wp:anchor distT="0" distB="0" distL="0" distR="0" simplePos="0" relativeHeight="251659264" behindDoc="1" locked="0" layoutInCell="1" allowOverlap="1" wp14:anchorId="3CD0AC59" wp14:editId="483840DF">
          <wp:simplePos x="0" y="0"/>
          <wp:positionH relativeFrom="page">
            <wp:align>right</wp:align>
          </wp:positionH>
          <wp:positionV relativeFrom="page">
            <wp:posOffset>47625</wp:posOffset>
          </wp:positionV>
          <wp:extent cx="7552689" cy="741679"/>
          <wp:effectExtent l="0" t="0" r="0" b="1905"/>
          <wp:wrapNone/>
          <wp:docPr id="16127789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2689" cy="741679"/>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940916123">
    <w:abstractNumId w:val="11"/>
  </w:num>
  <w:num w:numId="2" w16cid:durableId="96944488">
    <w:abstractNumId w:val="18"/>
  </w:num>
  <w:num w:numId="3" w16cid:durableId="352459575">
    <w:abstractNumId w:val="35"/>
  </w:num>
  <w:num w:numId="4" w16cid:durableId="2107769123">
    <w:abstractNumId w:val="13"/>
  </w:num>
  <w:num w:numId="5" w16cid:durableId="341905092">
    <w:abstractNumId w:val="10"/>
  </w:num>
  <w:num w:numId="6" w16cid:durableId="2036342367">
    <w:abstractNumId w:val="31"/>
  </w:num>
  <w:num w:numId="7" w16cid:durableId="523516880">
    <w:abstractNumId w:val="0"/>
  </w:num>
  <w:num w:numId="8" w16cid:durableId="1307591295">
    <w:abstractNumId w:val="21"/>
  </w:num>
  <w:num w:numId="9" w16cid:durableId="1309743182">
    <w:abstractNumId w:val="25"/>
  </w:num>
  <w:num w:numId="10" w16cid:durableId="2012878113">
    <w:abstractNumId w:val="22"/>
  </w:num>
  <w:num w:numId="11" w16cid:durableId="2064254171">
    <w:abstractNumId w:val="1"/>
  </w:num>
  <w:num w:numId="12" w16cid:durableId="1221988064">
    <w:abstractNumId w:val="23"/>
  </w:num>
  <w:num w:numId="13" w16cid:durableId="1105659859">
    <w:abstractNumId w:val="43"/>
  </w:num>
  <w:num w:numId="14" w16cid:durableId="1583294468">
    <w:abstractNumId w:val="9"/>
  </w:num>
  <w:num w:numId="15" w16cid:durableId="779026877">
    <w:abstractNumId w:val="40"/>
  </w:num>
  <w:num w:numId="16" w16cid:durableId="1353914844">
    <w:abstractNumId w:val="16"/>
  </w:num>
  <w:num w:numId="17" w16cid:durableId="1145438395">
    <w:abstractNumId w:val="7"/>
  </w:num>
  <w:num w:numId="18" w16cid:durableId="1881090562">
    <w:abstractNumId w:val="19"/>
  </w:num>
  <w:num w:numId="19" w16cid:durableId="161626354">
    <w:abstractNumId w:val="27"/>
  </w:num>
  <w:num w:numId="20" w16cid:durableId="78791619">
    <w:abstractNumId w:val="37"/>
  </w:num>
  <w:num w:numId="21" w16cid:durableId="1650593805">
    <w:abstractNumId w:val="41"/>
  </w:num>
  <w:num w:numId="22" w16cid:durableId="460730591">
    <w:abstractNumId w:val="46"/>
  </w:num>
  <w:num w:numId="23" w16cid:durableId="873884432">
    <w:abstractNumId w:val="17"/>
  </w:num>
  <w:num w:numId="24" w16cid:durableId="443619935">
    <w:abstractNumId w:val="33"/>
  </w:num>
  <w:num w:numId="25" w16cid:durableId="218395889">
    <w:abstractNumId w:val="45"/>
  </w:num>
  <w:num w:numId="26" w16cid:durableId="829098782">
    <w:abstractNumId w:val="4"/>
  </w:num>
  <w:num w:numId="27" w16cid:durableId="123356170">
    <w:abstractNumId w:val="15"/>
  </w:num>
  <w:num w:numId="28" w16cid:durableId="1326401423">
    <w:abstractNumId w:val="5"/>
  </w:num>
  <w:num w:numId="29" w16cid:durableId="1777749956">
    <w:abstractNumId w:val="8"/>
  </w:num>
  <w:num w:numId="30" w16cid:durableId="1264847711">
    <w:abstractNumId w:val="14"/>
  </w:num>
  <w:num w:numId="31" w16cid:durableId="641882732">
    <w:abstractNumId w:val="26"/>
  </w:num>
  <w:num w:numId="32" w16cid:durableId="1370715754">
    <w:abstractNumId w:val="42"/>
  </w:num>
  <w:num w:numId="33" w16cid:durableId="1942101318">
    <w:abstractNumId w:val="44"/>
  </w:num>
  <w:num w:numId="34" w16cid:durableId="9307052">
    <w:abstractNumId w:val="38"/>
  </w:num>
  <w:num w:numId="35" w16cid:durableId="945578923">
    <w:abstractNumId w:val="34"/>
  </w:num>
  <w:num w:numId="36" w16cid:durableId="1495879622">
    <w:abstractNumId w:val="12"/>
  </w:num>
  <w:num w:numId="37" w16cid:durableId="964891436">
    <w:abstractNumId w:val="39"/>
  </w:num>
  <w:num w:numId="38" w16cid:durableId="1978291440">
    <w:abstractNumId w:val="2"/>
  </w:num>
  <w:num w:numId="39" w16cid:durableId="395980397">
    <w:abstractNumId w:val="29"/>
  </w:num>
  <w:num w:numId="40" w16cid:durableId="1595936301">
    <w:abstractNumId w:val="24"/>
  </w:num>
  <w:num w:numId="41" w16cid:durableId="155850073">
    <w:abstractNumId w:val="30"/>
  </w:num>
  <w:num w:numId="42" w16cid:durableId="1403793463">
    <w:abstractNumId w:val="28"/>
  </w:num>
  <w:num w:numId="43" w16cid:durableId="472529183">
    <w:abstractNumId w:val="32"/>
  </w:num>
  <w:num w:numId="44" w16cid:durableId="2022387666">
    <w:abstractNumId w:val="6"/>
  </w:num>
  <w:num w:numId="45" w16cid:durableId="701322767">
    <w:abstractNumId w:val="36"/>
  </w:num>
  <w:num w:numId="46" w16cid:durableId="1944026319">
    <w:abstractNumId w:val="20"/>
  </w:num>
  <w:num w:numId="47" w16cid:durableId="16275132">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8A"/>
    <w:rsid w:val="00025D8B"/>
    <w:rsid w:val="00026C17"/>
    <w:rsid w:val="00040A02"/>
    <w:rsid w:val="000E7EFE"/>
    <w:rsid w:val="000F6087"/>
    <w:rsid w:val="000F65DC"/>
    <w:rsid w:val="001463C7"/>
    <w:rsid w:val="001A3ADD"/>
    <w:rsid w:val="001B4DAD"/>
    <w:rsid w:val="001E130D"/>
    <w:rsid w:val="00227A05"/>
    <w:rsid w:val="00247D40"/>
    <w:rsid w:val="00264B89"/>
    <w:rsid w:val="002F1B74"/>
    <w:rsid w:val="00321AB6"/>
    <w:rsid w:val="003252B2"/>
    <w:rsid w:val="00363A10"/>
    <w:rsid w:val="00394B9F"/>
    <w:rsid w:val="003B04BC"/>
    <w:rsid w:val="003D08DE"/>
    <w:rsid w:val="003E610A"/>
    <w:rsid w:val="00433604"/>
    <w:rsid w:val="00472AFB"/>
    <w:rsid w:val="00476DC1"/>
    <w:rsid w:val="0048655B"/>
    <w:rsid w:val="00487A30"/>
    <w:rsid w:val="004A57CB"/>
    <w:rsid w:val="004C1F27"/>
    <w:rsid w:val="004C3444"/>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1881"/>
    <w:rsid w:val="008B5198"/>
    <w:rsid w:val="0097001A"/>
    <w:rsid w:val="009B3443"/>
    <w:rsid w:val="009B46E5"/>
    <w:rsid w:val="009E4A7A"/>
    <w:rsid w:val="009F34EA"/>
    <w:rsid w:val="009F61E6"/>
    <w:rsid w:val="00A87413"/>
    <w:rsid w:val="00AB752D"/>
    <w:rsid w:val="00AC2C57"/>
    <w:rsid w:val="00B05C30"/>
    <w:rsid w:val="00B15D27"/>
    <w:rsid w:val="00B63575"/>
    <w:rsid w:val="00BB108A"/>
    <w:rsid w:val="00BE2DB0"/>
    <w:rsid w:val="00BE7FD3"/>
    <w:rsid w:val="00BF0248"/>
    <w:rsid w:val="00C50241"/>
    <w:rsid w:val="00C571B0"/>
    <w:rsid w:val="00C644AA"/>
    <w:rsid w:val="00C72A70"/>
    <w:rsid w:val="00C72DAF"/>
    <w:rsid w:val="00C87E5E"/>
    <w:rsid w:val="00CA1275"/>
    <w:rsid w:val="00CD3B5D"/>
    <w:rsid w:val="00D04E9C"/>
    <w:rsid w:val="00D05C0D"/>
    <w:rsid w:val="00D40736"/>
    <w:rsid w:val="00D408A3"/>
    <w:rsid w:val="00D93A00"/>
    <w:rsid w:val="00DA4F97"/>
    <w:rsid w:val="00DD0F3D"/>
    <w:rsid w:val="00DE597F"/>
    <w:rsid w:val="00E0705A"/>
    <w:rsid w:val="00E22A34"/>
    <w:rsid w:val="00E54C70"/>
    <w:rsid w:val="00E95A6F"/>
    <w:rsid w:val="00ED7859"/>
    <w:rsid w:val="00F2A028"/>
    <w:rsid w:val="00F414AD"/>
    <w:rsid w:val="00F62B15"/>
    <w:rsid w:val="00F95194"/>
    <w:rsid w:val="00FB1F91"/>
    <w:rsid w:val="00FD57FB"/>
    <w:rsid w:val="00FE6E7E"/>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MenoPendente2">
    <w:name w:val="Menção Pendente2"/>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185758">
      <w:bodyDiv w:val="1"/>
      <w:marLeft w:val="0"/>
      <w:marRight w:val="0"/>
      <w:marTop w:val="0"/>
      <w:marBottom w:val="0"/>
      <w:divBdr>
        <w:top w:val="none" w:sz="0" w:space="0" w:color="auto"/>
        <w:left w:val="none" w:sz="0" w:space="0" w:color="auto"/>
        <w:bottom w:val="none" w:sz="0" w:space="0" w:color="auto"/>
        <w:right w:val="none" w:sz="0" w:space="0" w:color="auto"/>
      </w:divBdr>
    </w:div>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BA0787E-B66F-4109-9E79-8AF45EDAF06A}">
  <ds:schemaRefs>
    <ds:schemaRef ds:uri="http://schemas.openxmlformats.org/officeDocument/2006/bibliography"/>
  </ds:schemaRefs>
</ds:datastoreItem>
</file>

<file path=customXml/itemProps4.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5.xml><?xml version="1.0" encoding="utf-8"?>
<ds:datastoreItem xmlns:ds="http://schemas.openxmlformats.org/officeDocument/2006/customXml" ds:itemID="{EA7C6C9A-C794-4485-A389-4CEA94BA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Maria Elisa de Andrade Vasconcelos</cp:lastModifiedBy>
  <cp:revision>3</cp:revision>
  <dcterms:created xsi:type="dcterms:W3CDTF">2024-05-22T20:59:00Z</dcterms:created>
  <dcterms:modified xsi:type="dcterms:W3CDTF">2024-05-23T15:24:00Z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